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B538" w14:textId="77777777" w:rsidR="000424B6" w:rsidRDefault="000424B6" w:rsidP="000424B6">
      <w:pPr>
        <w:spacing w:line="240" w:lineRule="auto"/>
        <w:jc w:val="center"/>
        <w:rPr>
          <w:b/>
        </w:rPr>
      </w:pPr>
    </w:p>
    <w:p w14:paraId="2DA52459" w14:textId="77777777" w:rsidR="000424B6" w:rsidRDefault="000424B6" w:rsidP="000424B6">
      <w:pPr>
        <w:spacing w:line="240" w:lineRule="auto"/>
        <w:jc w:val="center"/>
        <w:rPr>
          <w:b/>
        </w:rPr>
      </w:pPr>
    </w:p>
    <w:p w14:paraId="33703FAD" w14:textId="77777777" w:rsidR="000424B6" w:rsidRDefault="000424B6" w:rsidP="000424B6">
      <w:pPr>
        <w:spacing w:line="240" w:lineRule="auto"/>
        <w:jc w:val="center"/>
        <w:rPr>
          <w:b/>
        </w:rPr>
      </w:pPr>
      <w:r>
        <w:rPr>
          <w:b/>
        </w:rPr>
        <w:t>Atestado de Prestação de Contas Pronto Pagamento</w:t>
      </w:r>
    </w:p>
    <w:p w14:paraId="7447A56A" w14:textId="77777777" w:rsidR="000424B6" w:rsidRDefault="000424B6" w:rsidP="000424B6">
      <w:pPr>
        <w:spacing w:line="240" w:lineRule="auto"/>
        <w:jc w:val="center"/>
      </w:pPr>
    </w:p>
    <w:p w14:paraId="7BA1BDFA" w14:textId="52D147EB" w:rsidR="000424B6" w:rsidRPr="007123A7" w:rsidRDefault="000424B6" w:rsidP="000424B6">
      <w:pPr>
        <w:spacing w:line="240" w:lineRule="auto"/>
        <w:jc w:val="both"/>
        <w:rPr>
          <w:sz w:val="24"/>
          <w:szCs w:val="24"/>
        </w:rPr>
      </w:pPr>
      <w:r w:rsidRPr="007123A7">
        <w:rPr>
          <w:sz w:val="24"/>
          <w:szCs w:val="24"/>
        </w:rPr>
        <w:t xml:space="preserve">Nota de Empenho nº: </w:t>
      </w:r>
      <w:r w:rsidR="003555BC">
        <w:rPr>
          <w:sz w:val="24"/>
          <w:szCs w:val="24"/>
        </w:rPr>
        <w:tab/>
      </w:r>
      <w:r w:rsidR="00E16107">
        <w:rPr>
          <w:sz w:val="24"/>
          <w:szCs w:val="24"/>
        </w:rPr>
        <w:t>10</w:t>
      </w:r>
      <w:r w:rsidR="00761638">
        <w:rPr>
          <w:sz w:val="24"/>
          <w:szCs w:val="24"/>
        </w:rPr>
        <w:t>4</w:t>
      </w:r>
      <w:r w:rsidR="00E16107">
        <w:rPr>
          <w:sz w:val="24"/>
          <w:szCs w:val="24"/>
        </w:rPr>
        <w:t>2</w:t>
      </w:r>
      <w:r w:rsidR="007123A7" w:rsidRPr="007123A7">
        <w:rPr>
          <w:sz w:val="24"/>
          <w:szCs w:val="24"/>
        </w:rPr>
        <w:t>/202</w:t>
      </w:r>
      <w:r w:rsidR="00050D99">
        <w:rPr>
          <w:sz w:val="24"/>
          <w:szCs w:val="24"/>
        </w:rPr>
        <w:t>4</w:t>
      </w:r>
    </w:p>
    <w:p w14:paraId="783A106C" w14:textId="77777777" w:rsidR="000424B6" w:rsidRDefault="000424B6" w:rsidP="000424B6">
      <w:pPr>
        <w:spacing w:before="280" w:after="280" w:line="240" w:lineRule="auto"/>
        <w:ind w:firstLine="709"/>
        <w:jc w:val="both"/>
      </w:pPr>
    </w:p>
    <w:p w14:paraId="6694FD1D" w14:textId="5DE8D386" w:rsidR="000424B6" w:rsidRDefault="000424B6" w:rsidP="000424B6">
      <w:pPr>
        <w:spacing w:before="280" w:after="280" w:line="240" w:lineRule="auto"/>
        <w:ind w:firstLine="709"/>
        <w:jc w:val="both"/>
      </w:pPr>
      <w:r>
        <w:t xml:space="preserve">Atesto para os devidos fins que a presente prestação de contas e respectivas despesas referentes ao Adiantamento de Pronto Pagamento estão de acordo com a Lei </w:t>
      </w:r>
      <w:r w:rsidR="00050D99">
        <w:t>14.133</w:t>
      </w:r>
      <w:r>
        <w:t>/</w:t>
      </w:r>
      <w:r w:rsidR="00050D99">
        <w:t>21</w:t>
      </w:r>
      <w:r>
        <w:t>, Instrução Normativa 002/2020 da TRANSITAR, e Anexo IV da Instrução Técnica nº 20 do Tribunal de Contas do Estado do Paraná – Plano de Contas da Despesa, bem como suas atualizações</w:t>
      </w:r>
    </w:p>
    <w:p w14:paraId="7CBF215D" w14:textId="77777777" w:rsidR="000424B6" w:rsidRDefault="000424B6" w:rsidP="000424B6">
      <w:pPr>
        <w:spacing w:before="280" w:after="280" w:line="240" w:lineRule="auto"/>
        <w:ind w:firstLine="709"/>
        <w:jc w:val="both"/>
      </w:pPr>
      <w:r>
        <w:t>Declaro, sob as penas da lei, que a referida prestação de contas foi devidamente conferida e analisada quanto aos aspectos relacionados à regularidade da documentação apresentada, notadamente conforme descrito nos artigos 11, 12, 13, 14, 16, 17 e 20 da Instrução Normativa 002/2020 da TRANSITAR.</w:t>
      </w:r>
    </w:p>
    <w:p w14:paraId="4B6FF933" w14:textId="77777777" w:rsidR="000424B6" w:rsidRDefault="000424B6" w:rsidP="000424B6">
      <w:pPr>
        <w:spacing w:before="280" w:after="280" w:line="240" w:lineRule="auto"/>
        <w:ind w:firstLine="709"/>
        <w:jc w:val="both"/>
      </w:pPr>
    </w:p>
    <w:p w14:paraId="21B802A7" w14:textId="77777777" w:rsidR="000424B6" w:rsidRDefault="000424B6" w:rsidP="000424B6">
      <w:pPr>
        <w:spacing w:after="0" w:line="360" w:lineRule="auto"/>
        <w:jc w:val="center"/>
      </w:pPr>
    </w:p>
    <w:p w14:paraId="2B4A9470" w14:textId="0F488658" w:rsidR="000424B6" w:rsidRDefault="000424B6" w:rsidP="000424B6">
      <w:pPr>
        <w:spacing w:after="0" w:line="360" w:lineRule="auto"/>
        <w:jc w:val="center"/>
      </w:pPr>
      <w:r>
        <w:t xml:space="preserve">Nome do Requisitante: </w:t>
      </w:r>
    </w:p>
    <w:p w14:paraId="672D695F" w14:textId="6C56854E" w:rsidR="00A620FE" w:rsidRDefault="000424B6" w:rsidP="00A620FE">
      <w:pPr>
        <w:spacing w:after="0" w:line="240" w:lineRule="auto"/>
        <w:jc w:val="center"/>
      </w:pPr>
      <w:r>
        <w:t xml:space="preserve">Setor/Departamento Requisitante: </w:t>
      </w:r>
    </w:p>
    <w:p w14:paraId="543055CD" w14:textId="77777777" w:rsidR="000424B6" w:rsidRDefault="000424B6" w:rsidP="000424B6">
      <w:pPr>
        <w:spacing w:after="0" w:line="360" w:lineRule="auto"/>
        <w:ind w:firstLine="709"/>
        <w:jc w:val="center"/>
      </w:pPr>
    </w:p>
    <w:p w14:paraId="5D586FB7" w14:textId="77777777" w:rsidR="000424B6" w:rsidRDefault="000424B6" w:rsidP="000424B6">
      <w:pPr>
        <w:spacing w:before="280" w:after="280" w:line="240" w:lineRule="auto"/>
        <w:ind w:firstLine="709"/>
        <w:jc w:val="both"/>
      </w:pPr>
    </w:p>
    <w:p w14:paraId="24C29BF2" w14:textId="77777777" w:rsidR="000424B6" w:rsidRDefault="000424B6" w:rsidP="000424B6">
      <w:pPr>
        <w:spacing w:before="280" w:after="280" w:line="240" w:lineRule="auto"/>
        <w:ind w:firstLine="709"/>
        <w:jc w:val="both"/>
      </w:pPr>
      <w:r>
        <w:t>Remeta-se o presente processo para o Setor de Gestão Financeira para baixa e arquivamento.</w:t>
      </w:r>
    </w:p>
    <w:p w14:paraId="58E54BEF" w14:textId="77777777" w:rsidR="000424B6" w:rsidRDefault="000424B6" w:rsidP="000424B6">
      <w:pPr>
        <w:spacing w:before="280" w:after="280" w:line="240" w:lineRule="auto"/>
        <w:jc w:val="center"/>
      </w:pPr>
    </w:p>
    <w:p w14:paraId="6F9EF26D" w14:textId="41D19F5F" w:rsidR="00F37084" w:rsidRDefault="000424B6" w:rsidP="00A407F0">
      <w:pPr>
        <w:spacing w:before="280" w:after="280" w:line="240" w:lineRule="auto"/>
        <w:jc w:val="center"/>
      </w:pPr>
      <w:r>
        <w:t xml:space="preserve">Cascavel, </w:t>
      </w:r>
      <w:r w:rsidR="007123A7">
        <w:t xml:space="preserve">de </w:t>
      </w:r>
      <w:r w:rsidR="00E26813">
        <w:t xml:space="preserve">                    </w:t>
      </w:r>
      <w:proofErr w:type="spellStart"/>
      <w:r w:rsidR="00A407F0">
        <w:t>d</w:t>
      </w:r>
      <w:r w:rsidR="00E26813">
        <w:t>e</w:t>
      </w:r>
      <w:proofErr w:type="spellEnd"/>
      <w:r w:rsidR="00E26813">
        <w:t xml:space="preserve"> </w:t>
      </w:r>
      <w:r w:rsidR="00A407F0">
        <w:t xml:space="preserve"> 202</w:t>
      </w:r>
      <w:r w:rsidR="00E26813">
        <w:t>5</w:t>
      </w:r>
      <w:r>
        <w:t>.</w:t>
      </w:r>
    </w:p>
    <w:p w14:paraId="3FC7414D" w14:textId="77777777" w:rsidR="00A620FE" w:rsidRDefault="00A620FE" w:rsidP="007F062C">
      <w:pPr>
        <w:spacing w:before="280" w:after="280" w:line="240" w:lineRule="auto"/>
        <w:jc w:val="center"/>
      </w:pPr>
    </w:p>
    <w:p w14:paraId="5A20EAA2" w14:textId="77777777" w:rsidR="00A620FE" w:rsidRDefault="00A620FE" w:rsidP="007F062C">
      <w:pPr>
        <w:spacing w:before="280" w:after="280" w:line="240" w:lineRule="auto"/>
        <w:jc w:val="center"/>
      </w:pPr>
    </w:p>
    <w:p w14:paraId="3BD62384" w14:textId="4DE997BD" w:rsidR="00A620FE" w:rsidRDefault="00E26813" w:rsidP="00103250">
      <w:pPr>
        <w:spacing w:before="280" w:after="280" w:line="240" w:lineRule="auto"/>
        <w:jc w:val="center"/>
      </w:pPr>
      <w:r>
        <w:t>SERVIDOR</w:t>
      </w:r>
    </w:p>
    <w:p w14:paraId="2EEA22AC" w14:textId="0AE2EA44" w:rsidR="00103250" w:rsidRPr="007F062C" w:rsidRDefault="00103250" w:rsidP="00103250">
      <w:pPr>
        <w:spacing w:before="280" w:after="280" w:line="240" w:lineRule="auto"/>
        <w:jc w:val="center"/>
        <w:rPr>
          <w:u w:val="single"/>
        </w:rPr>
      </w:pPr>
      <w:r>
        <w:t>Matrícula n°</w:t>
      </w:r>
      <w:r w:rsidR="00E26813">
        <w:t xml:space="preserve">    </w:t>
      </w:r>
    </w:p>
    <w:sectPr w:rsidR="00103250" w:rsidRPr="007F062C" w:rsidSect="00251DC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87DB" w14:textId="77777777" w:rsidR="007E0C6B" w:rsidRDefault="007E0C6B" w:rsidP="000424B6">
      <w:pPr>
        <w:spacing w:after="0" w:line="240" w:lineRule="auto"/>
      </w:pPr>
      <w:r>
        <w:separator/>
      </w:r>
    </w:p>
  </w:endnote>
  <w:endnote w:type="continuationSeparator" w:id="0">
    <w:p w14:paraId="7BC702C1" w14:textId="77777777" w:rsidR="007E0C6B" w:rsidRDefault="007E0C6B" w:rsidP="0004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B80A" w14:textId="77777777" w:rsidR="000F678C" w:rsidRPr="009D46F7" w:rsidRDefault="000F678C" w:rsidP="000424B6">
    <w:pPr>
      <w:pStyle w:val="Rodap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Rua Erechim, 1436 - Centro, Cascavel/PR, CEP 85.812-260</w:t>
    </w:r>
  </w:p>
  <w:p w14:paraId="2CB13A17" w14:textId="77777777" w:rsidR="000F678C" w:rsidRDefault="000F678C" w:rsidP="000424B6">
    <w:pPr>
      <w:pStyle w:val="Rodap"/>
      <w:jc w:val="center"/>
    </w:pPr>
    <w:r>
      <w:rPr>
        <w:rFonts w:asciiTheme="minorHAnsi" w:hAnsiTheme="minorHAnsi" w:cstheme="minorHAnsi"/>
        <w:sz w:val="20"/>
      </w:rPr>
      <w:t>(45) 3016-0800</w:t>
    </w:r>
    <w:r w:rsidRPr="009D46F7">
      <w:rPr>
        <w:rFonts w:asciiTheme="minorHAnsi" w:hAnsiTheme="minorHAnsi" w:cstheme="minorHAnsi"/>
        <w:sz w:val="20"/>
      </w:rPr>
      <w:t xml:space="preserve"> – CNPJ 35.607.532/0001-76</w:t>
    </w:r>
  </w:p>
  <w:p w14:paraId="260E51C2" w14:textId="77777777" w:rsidR="000F678C" w:rsidRDefault="000F67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6EB0" w14:textId="77777777" w:rsidR="007E0C6B" w:rsidRDefault="007E0C6B" w:rsidP="000424B6">
      <w:pPr>
        <w:spacing w:after="0" w:line="240" w:lineRule="auto"/>
      </w:pPr>
      <w:r>
        <w:separator/>
      </w:r>
    </w:p>
  </w:footnote>
  <w:footnote w:type="continuationSeparator" w:id="0">
    <w:p w14:paraId="7C0A3240" w14:textId="77777777" w:rsidR="007E0C6B" w:rsidRDefault="007E0C6B" w:rsidP="0004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693D" w14:textId="77777777" w:rsidR="000F678C" w:rsidRDefault="000F678C" w:rsidP="000424B6">
    <w:pPr>
      <w:pStyle w:val="Cabealho"/>
      <w:tabs>
        <w:tab w:val="clear" w:pos="4252"/>
        <w:tab w:val="clear" w:pos="8504"/>
        <w:tab w:val="left" w:pos="1665"/>
      </w:tabs>
    </w:pPr>
    <w:r>
      <w:tab/>
    </w:r>
  </w:p>
  <w:tbl>
    <w:tblPr>
      <w:tblW w:w="9498" w:type="dxa"/>
      <w:tblInd w:w="-318" w:type="dxa"/>
      <w:tblLook w:val="00A0" w:firstRow="1" w:lastRow="0" w:firstColumn="1" w:lastColumn="0" w:noHBand="0" w:noVBand="0"/>
    </w:tblPr>
    <w:tblGrid>
      <w:gridCol w:w="2269"/>
      <w:gridCol w:w="7229"/>
    </w:tblGrid>
    <w:tr w:rsidR="000F678C" w:rsidRPr="0055379A" w14:paraId="473236BB" w14:textId="77777777" w:rsidTr="00C6339C">
      <w:tc>
        <w:tcPr>
          <w:tcW w:w="2269" w:type="dxa"/>
        </w:tcPr>
        <w:p w14:paraId="74C71BA7" w14:textId="77777777" w:rsidR="000F678C" w:rsidRPr="0055379A" w:rsidRDefault="000F678C" w:rsidP="00F37084">
          <w:pPr>
            <w:pStyle w:val="Cabealho"/>
          </w:pPr>
          <w:r>
            <w:rPr>
              <w:noProof/>
            </w:rPr>
            <w:drawing>
              <wp:inline distT="0" distB="0" distL="0" distR="0" wp14:anchorId="25C620EB" wp14:editId="3CE9AC44">
                <wp:extent cx="1132747" cy="476250"/>
                <wp:effectExtent l="19050" t="0" r="0" b="0"/>
                <wp:docPr id="1" name="Imagem 21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025" t="25026" r="5556" b="20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747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157CD559" w14:textId="77777777" w:rsidR="000F678C" w:rsidRDefault="000F678C" w:rsidP="00C6339C">
          <w:pPr>
            <w:pStyle w:val="Cabealho"/>
            <w:tabs>
              <w:tab w:val="clear" w:pos="4252"/>
            </w:tabs>
            <w:rPr>
              <w:b/>
              <w:sz w:val="24"/>
            </w:rPr>
          </w:pPr>
          <w:r w:rsidRPr="0055379A">
            <w:rPr>
              <w:b/>
              <w:sz w:val="24"/>
            </w:rPr>
            <w:t>AUTARQUIA MUNI</w:t>
          </w:r>
          <w:r>
            <w:rPr>
              <w:b/>
              <w:sz w:val="24"/>
            </w:rPr>
            <w:t xml:space="preserve">CIPAL DE MOBILIDADE, TRÂNSITO E </w:t>
          </w:r>
          <w:r w:rsidRPr="0055379A">
            <w:rPr>
              <w:b/>
              <w:sz w:val="24"/>
            </w:rPr>
            <w:t>CIDADANIA</w:t>
          </w:r>
        </w:p>
        <w:p w14:paraId="71117E96" w14:textId="77777777" w:rsidR="000F678C" w:rsidRPr="009D46F7" w:rsidRDefault="000F678C" w:rsidP="00C6339C">
          <w:pPr>
            <w:pStyle w:val="Cabealho"/>
            <w:rPr>
              <w:sz w:val="24"/>
            </w:rPr>
          </w:pPr>
        </w:p>
      </w:tc>
    </w:tr>
  </w:tbl>
  <w:p w14:paraId="6C6A6FAF" w14:textId="77777777" w:rsidR="000F678C" w:rsidRDefault="000F678C" w:rsidP="000424B6">
    <w:pPr>
      <w:pStyle w:val="Cabealho"/>
      <w:tabs>
        <w:tab w:val="clear" w:pos="4252"/>
        <w:tab w:val="clear" w:pos="8504"/>
        <w:tab w:val="left" w:pos="16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B6"/>
    <w:rsid w:val="000424B6"/>
    <w:rsid w:val="00050D99"/>
    <w:rsid w:val="00056B07"/>
    <w:rsid w:val="00075542"/>
    <w:rsid w:val="00076A09"/>
    <w:rsid w:val="000F678C"/>
    <w:rsid w:val="00103250"/>
    <w:rsid w:val="00190E6F"/>
    <w:rsid w:val="002317FE"/>
    <w:rsid w:val="00251DC2"/>
    <w:rsid w:val="00287D7F"/>
    <w:rsid w:val="002D38BE"/>
    <w:rsid w:val="00346A13"/>
    <w:rsid w:val="003555BC"/>
    <w:rsid w:val="00377094"/>
    <w:rsid w:val="00462C1D"/>
    <w:rsid w:val="00485AB1"/>
    <w:rsid w:val="00625B95"/>
    <w:rsid w:val="0064334D"/>
    <w:rsid w:val="00666A8B"/>
    <w:rsid w:val="006C16C1"/>
    <w:rsid w:val="006E628C"/>
    <w:rsid w:val="007123A7"/>
    <w:rsid w:val="00721265"/>
    <w:rsid w:val="00733648"/>
    <w:rsid w:val="00751A86"/>
    <w:rsid w:val="007610F0"/>
    <w:rsid w:val="00761638"/>
    <w:rsid w:val="00782CE0"/>
    <w:rsid w:val="007936C3"/>
    <w:rsid w:val="007E0C6B"/>
    <w:rsid w:val="007F062C"/>
    <w:rsid w:val="008101FA"/>
    <w:rsid w:val="00854E28"/>
    <w:rsid w:val="008A3E1C"/>
    <w:rsid w:val="0095200F"/>
    <w:rsid w:val="00970CD1"/>
    <w:rsid w:val="00973115"/>
    <w:rsid w:val="0097743D"/>
    <w:rsid w:val="00991695"/>
    <w:rsid w:val="009B1FF2"/>
    <w:rsid w:val="009F174E"/>
    <w:rsid w:val="00A407F0"/>
    <w:rsid w:val="00A43FA6"/>
    <w:rsid w:val="00A47662"/>
    <w:rsid w:val="00A620FE"/>
    <w:rsid w:val="00A80980"/>
    <w:rsid w:val="00AC0F14"/>
    <w:rsid w:val="00B05109"/>
    <w:rsid w:val="00B33E30"/>
    <w:rsid w:val="00B57976"/>
    <w:rsid w:val="00C6339C"/>
    <w:rsid w:val="00D85DE9"/>
    <w:rsid w:val="00E06AD0"/>
    <w:rsid w:val="00E16107"/>
    <w:rsid w:val="00E26813"/>
    <w:rsid w:val="00E36087"/>
    <w:rsid w:val="00E42703"/>
    <w:rsid w:val="00E573CD"/>
    <w:rsid w:val="00EA3FAF"/>
    <w:rsid w:val="00EC7FBE"/>
    <w:rsid w:val="00ED54DE"/>
    <w:rsid w:val="00ED6CA8"/>
    <w:rsid w:val="00F35FA5"/>
    <w:rsid w:val="00F37084"/>
    <w:rsid w:val="00F8061D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417E"/>
  <w15:docId w15:val="{0BC1C9A0-217E-401F-A995-39A4D609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B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4B6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4B6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4B6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anaclaudiazm</dc:creator>
  <cp:lastModifiedBy>Nilcelia Batista dos Santos</cp:lastModifiedBy>
  <cp:revision>2</cp:revision>
  <cp:lastPrinted>2024-08-26T12:19:00Z</cp:lastPrinted>
  <dcterms:created xsi:type="dcterms:W3CDTF">2025-05-06T16:58:00Z</dcterms:created>
  <dcterms:modified xsi:type="dcterms:W3CDTF">2025-05-06T16:58:00Z</dcterms:modified>
</cp:coreProperties>
</file>