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9F67" w14:textId="7A7B441E" w:rsidR="00074966" w:rsidRPr="00F97C2E" w:rsidRDefault="00074966" w:rsidP="002F259D">
      <w:pPr>
        <w:spacing w:beforeLines="120" w:before="288" w:afterLines="120" w:after="288" w:line="264" w:lineRule="auto"/>
        <w:ind w:firstLine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7C2E">
        <w:rPr>
          <w:rFonts w:asciiTheme="minorHAnsi" w:hAnsiTheme="minorHAnsi" w:cstheme="minorHAnsi"/>
          <w:b/>
          <w:bCs/>
          <w:sz w:val="22"/>
          <w:szCs w:val="22"/>
        </w:rPr>
        <w:t xml:space="preserve">MINUTA DE TERMO DE </w:t>
      </w:r>
      <w:r w:rsidR="002F0854" w:rsidRPr="00F97C2E">
        <w:rPr>
          <w:rFonts w:asciiTheme="minorHAnsi" w:hAnsiTheme="minorHAnsi" w:cstheme="minorHAnsi"/>
          <w:b/>
          <w:bCs/>
          <w:sz w:val="22"/>
          <w:szCs w:val="22"/>
        </w:rPr>
        <w:t>PERMISSÃO DE USO</w:t>
      </w:r>
    </w:p>
    <w:p w14:paraId="6AE916D2" w14:textId="77777777" w:rsidR="00074966" w:rsidRDefault="00074966" w:rsidP="00074966">
      <w:pPr>
        <w:ind w:firstLine="567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noProof/>
          <w:sz w:val="22"/>
          <w:szCs w:val="22"/>
        </w:rPr>
        <w:drawing>
          <wp:inline distT="0" distB="0" distL="0" distR="0" wp14:anchorId="026CBFEE" wp14:editId="72E5F344">
            <wp:extent cx="866503" cy="590485"/>
            <wp:effectExtent l="0" t="0" r="0" b="635"/>
            <wp:docPr id="10225862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63" cy="594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EAC2C7" w14:textId="77777777" w:rsidR="00E7051A" w:rsidRDefault="00E7051A" w:rsidP="00074966">
      <w:pPr>
        <w:ind w:firstLine="567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0B1D5B12" w14:textId="77777777" w:rsidR="00074966" w:rsidRPr="00F97C2E" w:rsidRDefault="00074966" w:rsidP="00074966">
      <w:pPr>
        <w:ind w:firstLine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7C2E">
        <w:rPr>
          <w:rFonts w:asciiTheme="minorHAnsi" w:hAnsiTheme="minorHAnsi" w:cstheme="minorHAnsi"/>
          <w:b/>
          <w:bCs/>
          <w:sz w:val="22"/>
          <w:szCs w:val="22"/>
        </w:rPr>
        <w:t>AUTARQUIA MUNICIPAL DE MOBILIDADE, TRÂNSITO E CIDADANIA</w:t>
      </w:r>
    </w:p>
    <w:p w14:paraId="003B80DC" w14:textId="77777777" w:rsidR="00074966" w:rsidRPr="00F97C2E" w:rsidRDefault="00074966" w:rsidP="00074966">
      <w:pPr>
        <w:ind w:firstLine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5CB17B2" w14:textId="7CA9AFE0" w:rsidR="00074966" w:rsidRPr="00F97C2E" w:rsidRDefault="002F0854" w:rsidP="00E7051A">
      <w:pPr>
        <w:spacing w:before="120"/>
        <w:ind w:left="495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7C2E">
        <w:rPr>
          <w:rFonts w:asciiTheme="minorHAnsi" w:hAnsiTheme="minorHAnsi" w:cstheme="minorHAnsi"/>
          <w:b/>
          <w:sz w:val="22"/>
          <w:szCs w:val="22"/>
        </w:rPr>
        <w:t>TERMO DE PERMISSÃO DE USO</w:t>
      </w:r>
      <w:r w:rsidR="00074966" w:rsidRPr="00F97C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538D">
        <w:rPr>
          <w:rFonts w:asciiTheme="minorHAnsi" w:hAnsiTheme="minorHAnsi" w:cstheme="minorHAnsi"/>
          <w:b/>
          <w:sz w:val="22"/>
          <w:szCs w:val="22"/>
        </w:rPr>
        <w:t xml:space="preserve">DE BEM IMÓVEL PÚBLICO, </w:t>
      </w:r>
      <w:r w:rsidR="0093615B">
        <w:rPr>
          <w:rFonts w:asciiTheme="minorHAnsi" w:hAnsiTheme="minorHAnsi" w:cstheme="minorHAnsi"/>
          <w:b/>
          <w:sz w:val="22"/>
          <w:szCs w:val="22"/>
        </w:rPr>
        <w:t xml:space="preserve">A TÍTULO PRECÁRIO, </w:t>
      </w:r>
      <w:r w:rsidR="009B538D">
        <w:rPr>
          <w:rFonts w:asciiTheme="minorHAnsi" w:hAnsiTheme="minorHAnsi" w:cstheme="minorHAnsi"/>
          <w:b/>
          <w:sz w:val="22"/>
          <w:szCs w:val="22"/>
        </w:rPr>
        <w:t xml:space="preserve">QUALIFICADO E </w:t>
      </w:r>
      <w:r w:rsidRPr="00F97C2E">
        <w:rPr>
          <w:rFonts w:asciiTheme="minorHAnsi" w:hAnsiTheme="minorHAnsi" w:cstheme="minorHAnsi"/>
          <w:b/>
          <w:color w:val="FF0000"/>
          <w:sz w:val="22"/>
          <w:szCs w:val="22"/>
        </w:rPr>
        <w:t>[ONEROS</w:t>
      </w:r>
      <w:r w:rsidR="009B538D">
        <w:rPr>
          <w:rFonts w:asciiTheme="minorHAnsi" w:hAnsiTheme="minorHAnsi" w:cstheme="minorHAnsi"/>
          <w:b/>
          <w:color w:val="FF0000"/>
          <w:sz w:val="22"/>
          <w:szCs w:val="22"/>
        </w:rPr>
        <w:t>O</w:t>
      </w:r>
      <w:r w:rsidRPr="00F97C2E">
        <w:rPr>
          <w:rFonts w:asciiTheme="minorHAnsi" w:hAnsiTheme="minorHAnsi" w:cstheme="minorHAnsi"/>
          <w:b/>
          <w:color w:val="FF0000"/>
          <w:sz w:val="22"/>
          <w:szCs w:val="22"/>
        </w:rPr>
        <w:t>/NÃO ONEROS</w:t>
      </w:r>
      <w:r w:rsidR="009B538D">
        <w:rPr>
          <w:rFonts w:asciiTheme="minorHAnsi" w:hAnsiTheme="minorHAnsi" w:cstheme="minorHAnsi"/>
          <w:b/>
          <w:color w:val="FF0000"/>
          <w:sz w:val="22"/>
          <w:szCs w:val="22"/>
        </w:rPr>
        <w:t>O</w:t>
      </w:r>
      <w:r w:rsidRPr="00F97C2E">
        <w:rPr>
          <w:rFonts w:asciiTheme="minorHAnsi" w:hAnsiTheme="minorHAnsi" w:cstheme="minorHAnsi"/>
          <w:b/>
          <w:color w:val="FF0000"/>
          <w:sz w:val="22"/>
          <w:szCs w:val="22"/>
        </w:rPr>
        <w:t>]</w:t>
      </w:r>
      <w:r w:rsidRPr="00F97C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74966" w:rsidRPr="00F97C2E">
        <w:rPr>
          <w:rFonts w:asciiTheme="minorHAnsi" w:hAnsiTheme="minorHAnsi" w:cstheme="minorHAnsi"/>
          <w:b/>
          <w:sz w:val="22"/>
          <w:szCs w:val="22"/>
        </w:rPr>
        <w:t>N.º ......../20...., QUE FAZEM ENTRE SI A AUTARQUIA MUNICIPAL DE MOBILIDADE, TRÂNSITO E CIDADANIA – TRANSITAR E A EMPRESA</w:t>
      </w:r>
      <w:r w:rsidR="002F259D" w:rsidRPr="00F97C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97C2E">
        <w:rPr>
          <w:rFonts w:asciiTheme="minorHAnsi" w:hAnsiTheme="minorHAnsi" w:cstheme="minorHAnsi"/>
          <w:b/>
          <w:color w:val="FF0000"/>
          <w:sz w:val="22"/>
          <w:szCs w:val="22"/>
        </w:rPr>
        <w:t>.......................................................................</w:t>
      </w:r>
      <w:r w:rsidR="002F259D" w:rsidRPr="00F97C2E">
        <w:rPr>
          <w:rFonts w:asciiTheme="minorHAnsi" w:hAnsiTheme="minorHAnsi" w:cstheme="minorHAnsi"/>
          <w:b/>
          <w:sz w:val="22"/>
          <w:szCs w:val="22"/>
        </w:rPr>
        <w:t>.</w:t>
      </w:r>
    </w:p>
    <w:p w14:paraId="5B58BBBD" w14:textId="77777777" w:rsidR="00074966" w:rsidRDefault="00074966" w:rsidP="00074966">
      <w:pPr>
        <w:spacing w:before="120"/>
        <w:ind w:left="4536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23F80DF5" w14:textId="77777777" w:rsidR="00E7051A" w:rsidRPr="00F97C2E" w:rsidRDefault="00E7051A" w:rsidP="00074966">
      <w:pPr>
        <w:spacing w:before="120"/>
        <w:ind w:left="4536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76273316" w14:textId="1F6BFCA8" w:rsidR="00074966" w:rsidRPr="00A37FFD" w:rsidRDefault="00074966" w:rsidP="00074966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A37FFD">
        <w:rPr>
          <w:rFonts w:ascii="Calibri" w:eastAsia="Calibri" w:hAnsi="Calibri" w:cs="Calibri"/>
          <w:sz w:val="22"/>
          <w:szCs w:val="22"/>
          <w:lang w:eastAsia="en-US"/>
        </w:rPr>
        <w:t xml:space="preserve">A </w:t>
      </w:r>
      <w:r w:rsidRPr="00A37FFD">
        <w:rPr>
          <w:rFonts w:ascii="Calibri" w:eastAsia="Calibri" w:hAnsi="Calibri" w:cs="Calibri"/>
          <w:b/>
          <w:sz w:val="22"/>
          <w:szCs w:val="22"/>
          <w:lang w:eastAsia="en-US"/>
        </w:rPr>
        <w:t>Autarquia Municipal de Mobilidade, Trânsito e Cidadania – TRANSITAR</w:t>
      </w:r>
      <w:r w:rsidRPr="00A37FFD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inscrita </w:t>
      </w:r>
      <w:r w:rsidRPr="00A37FFD">
        <w:rPr>
          <w:rFonts w:ascii="Calibri" w:eastAsia="Calibri" w:hAnsi="Calibri" w:cs="Calibri"/>
          <w:sz w:val="22"/>
          <w:szCs w:val="22"/>
          <w:lang w:eastAsia="en-US"/>
        </w:rPr>
        <w:t>no CNPJ sob o n.º 35.607.532/0001-76, com sede localizada na rua Erechim, n.º 1436, Centro, Cascavel</w:t>
      </w:r>
      <w:r>
        <w:rPr>
          <w:rFonts w:ascii="Calibri" w:eastAsia="Calibri" w:hAnsi="Calibri" w:cs="Calibri"/>
          <w:sz w:val="22"/>
          <w:szCs w:val="22"/>
          <w:lang w:eastAsia="en-US"/>
        </w:rPr>
        <w:t>-PR</w:t>
      </w:r>
      <w:r w:rsidRPr="00A37FFD">
        <w:rPr>
          <w:rFonts w:ascii="Calibri" w:eastAsia="Calibri" w:hAnsi="Calibri" w:cs="Calibri"/>
          <w:sz w:val="22"/>
          <w:szCs w:val="22"/>
          <w:lang w:eastAsia="en-US"/>
        </w:rPr>
        <w:t>,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A37FFD">
        <w:rPr>
          <w:rFonts w:ascii="Calibri" w:eastAsia="Calibri" w:hAnsi="Calibri" w:cs="Calibri"/>
          <w:sz w:val="22"/>
          <w:szCs w:val="22"/>
          <w:lang w:eastAsia="en-US"/>
        </w:rPr>
        <w:t xml:space="preserve">neste ato representada por sua Presidente Sr.ª </w:t>
      </w:r>
      <w:r w:rsidR="00C97DFA" w:rsidRPr="00C97DFA">
        <w:rPr>
          <w:rFonts w:ascii="Calibri" w:eastAsia="Calibri" w:hAnsi="Calibri" w:cs="Calibri"/>
          <w:b/>
          <w:color w:val="EE0000"/>
          <w:sz w:val="22"/>
          <w:szCs w:val="22"/>
          <w:lang w:eastAsia="en-US"/>
        </w:rPr>
        <w:t>...............</w:t>
      </w:r>
      <w:r w:rsidRPr="00A37FFD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E6766F" w:rsidRPr="00E6766F">
        <w:rPr>
          <w:rFonts w:ascii="Calibri" w:eastAsia="Calibri" w:hAnsi="Calibri" w:cs="Calibri"/>
          <w:color w:val="EE0000"/>
          <w:sz w:val="22"/>
          <w:szCs w:val="22"/>
          <w:lang w:eastAsia="en-US"/>
        </w:rPr>
        <w:t>(nacionalidade)</w:t>
      </w:r>
      <w:r w:rsidRPr="00A37FFD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C97DFA" w:rsidRPr="00C97DFA">
        <w:rPr>
          <w:rFonts w:ascii="Calibri" w:eastAsia="Calibri" w:hAnsi="Calibri" w:cs="Calibri"/>
          <w:color w:val="EE0000"/>
          <w:sz w:val="22"/>
          <w:szCs w:val="22"/>
          <w:lang w:eastAsia="en-US"/>
        </w:rPr>
        <w:t>(estado civil)</w:t>
      </w:r>
      <w:r w:rsidRPr="00A37FFD">
        <w:rPr>
          <w:rFonts w:ascii="Calibri" w:eastAsia="Calibri" w:hAnsi="Calibri" w:cs="Calibri"/>
          <w:sz w:val="22"/>
          <w:szCs w:val="22"/>
          <w:lang w:eastAsia="en-US"/>
        </w:rPr>
        <w:t xml:space="preserve">, portadora da Cédula de Identidade RG nº </w:t>
      </w:r>
      <w:r w:rsidR="00C97DFA" w:rsidRPr="00C97DFA">
        <w:rPr>
          <w:rFonts w:ascii="Calibri" w:eastAsia="Calibri" w:hAnsi="Calibri" w:cs="Calibri"/>
          <w:color w:val="EE0000"/>
          <w:sz w:val="22"/>
          <w:szCs w:val="22"/>
          <w:lang w:eastAsia="en-US"/>
        </w:rPr>
        <w:t>...............</w:t>
      </w:r>
      <w:r w:rsidRPr="00A37FFD">
        <w:rPr>
          <w:rFonts w:ascii="Calibri" w:eastAsia="Calibri" w:hAnsi="Calibri" w:cs="Calibri"/>
          <w:sz w:val="22"/>
          <w:szCs w:val="22"/>
          <w:lang w:eastAsia="en-US"/>
        </w:rPr>
        <w:t xml:space="preserve">, inscrita no CPF sob o nº </w:t>
      </w:r>
      <w:r w:rsidR="00C97DFA" w:rsidRPr="00C97DFA">
        <w:rPr>
          <w:rFonts w:ascii="Calibri" w:eastAsia="Calibri" w:hAnsi="Calibri" w:cs="Calibri"/>
          <w:color w:val="EE0000"/>
          <w:sz w:val="22"/>
          <w:szCs w:val="22"/>
          <w:lang w:eastAsia="en-US"/>
        </w:rPr>
        <w:t>................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A37FFD">
        <w:rPr>
          <w:rFonts w:ascii="Calibri" w:eastAsia="Calibri" w:hAnsi="Calibri" w:cs="Calibri"/>
          <w:sz w:val="22"/>
          <w:szCs w:val="22"/>
          <w:lang w:eastAsia="en-US"/>
        </w:rPr>
        <w:t xml:space="preserve">residente e domiciliada nesta cidade, doravante denominado </w:t>
      </w:r>
      <w:r w:rsidR="00093BE6">
        <w:rPr>
          <w:rFonts w:ascii="Calibri" w:eastAsia="Calibri" w:hAnsi="Calibri" w:cs="Calibri"/>
          <w:sz w:val="22"/>
          <w:szCs w:val="22"/>
          <w:lang w:eastAsia="en-US"/>
        </w:rPr>
        <w:t>PERMITENTE</w:t>
      </w:r>
      <w:r w:rsidRPr="00A37FFD">
        <w:rPr>
          <w:rFonts w:ascii="Calibri" w:eastAsia="Calibri" w:hAnsi="Calibri" w:cs="Calibri"/>
          <w:sz w:val="22"/>
          <w:szCs w:val="22"/>
          <w:lang w:eastAsia="en-US"/>
        </w:rPr>
        <w:t>, 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1468B6">
        <w:rPr>
          <w:rFonts w:ascii="Calibri" w:eastAsia="Calibri" w:hAnsi="Calibri" w:cs="Calibri"/>
          <w:color w:val="FF0000"/>
          <w:sz w:val="22"/>
          <w:szCs w:val="22"/>
          <w:lang w:eastAsia="en-US"/>
        </w:rPr>
        <w:t>o(a)</w:t>
      </w:r>
      <w:r w:rsidRPr="00A37FFD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</w:t>
      </w:r>
      <w:r w:rsidR="00093BE6">
        <w:rPr>
          <w:rFonts w:ascii="Calibri" w:eastAsia="Calibri" w:hAnsi="Calibri" w:cs="Calibri"/>
          <w:bCs/>
          <w:color w:val="FF0000"/>
          <w:sz w:val="22"/>
          <w:szCs w:val="22"/>
          <w:lang w:eastAsia="en-US"/>
        </w:rPr>
        <w:t>empresa ................................................</w:t>
      </w:r>
      <w:r w:rsidR="002F259D" w:rsidRPr="002F259D">
        <w:rPr>
          <w:rFonts w:ascii="Calibri" w:eastAsia="Calibri" w:hAnsi="Calibri" w:cs="Calibri"/>
          <w:b/>
          <w:color w:val="FF0000"/>
          <w:sz w:val="22"/>
          <w:szCs w:val="22"/>
          <w:lang w:eastAsia="en-US"/>
        </w:rPr>
        <w:t>.</w:t>
      </w:r>
      <w:r w:rsidRPr="00A37FFD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, </w:t>
      </w:r>
      <w:r w:rsidRPr="001468B6">
        <w:rPr>
          <w:rFonts w:ascii="Calibri" w:eastAsia="Calibri" w:hAnsi="Calibri" w:cs="Calibri"/>
          <w:color w:val="FF0000"/>
          <w:sz w:val="22"/>
          <w:szCs w:val="22"/>
          <w:lang w:eastAsia="en-US"/>
        </w:rPr>
        <w:t>inscrito(a)</w:t>
      </w:r>
      <w:r w:rsidRPr="00A37FFD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no CNPJ sob o n.º </w:t>
      </w:r>
      <w:r w:rsidR="00093BE6">
        <w:rPr>
          <w:rFonts w:ascii="Calibri" w:eastAsia="Calibri" w:hAnsi="Calibri" w:cs="Calibri"/>
          <w:color w:val="FF0000"/>
          <w:sz w:val="22"/>
          <w:szCs w:val="22"/>
          <w:lang w:eastAsia="en-US"/>
        </w:rPr>
        <w:t>.....................................</w:t>
      </w:r>
      <w:r w:rsidRPr="00A37FFD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sediad</w:t>
      </w:r>
      <w:r w:rsidRPr="001468B6">
        <w:rPr>
          <w:rFonts w:ascii="Calibri" w:eastAsia="Calibri" w:hAnsi="Calibri" w:cs="Calibri"/>
          <w:color w:val="FF0000"/>
          <w:sz w:val="22"/>
          <w:szCs w:val="22"/>
          <w:lang w:eastAsia="en-US"/>
        </w:rPr>
        <w:t>o(</w:t>
      </w:r>
      <w:r w:rsidRPr="00A37FFD">
        <w:rPr>
          <w:rFonts w:ascii="Calibri" w:eastAsia="Calibri" w:hAnsi="Calibri" w:cs="Calibri"/>
          <w:color w:val="FF0000"/>
          <w:sz w:val="22"/>
          <w:szCs w:val="22"/>
          <w:lang w:eastAsia="en-US"/>
        </w:rPr>
        <w:t>a</w:t>
      </w:r>
      <w:r w:rsidRPr="001468B6">
        <w:rPr>
          <w:rFonts w:ascii="Calibri" w:eastAsia="Calibri" w:hAnsi="Calibri" w:cs="Calibri"/>
          <w:color w:val="FF0000"/>
          <w:sz w:val="22"/>
          <w:szCs w:val="22"/>
          <w:lang w:eastAsia="en-US"/>
        </w:rPr>
        <w:t>)</w:t>
      </w:r>
      <w:r w:rsidRPr="00A37FFD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</w:t>
      </w:r>
      <w:r w:rsidR="00093BE6">
        <w:rPr>
          <w:rFonts w:ascii="Calibri" w:eastAsia="Calibri" w:hAnsi="Calibri" w:cs="Calibri"/>
          <w:color w:val="FF0000"/>
          <w:sz w:val="22"/>
          <w:szCs w:val="22"/>
          <w:lang w:eastAsia="en-US"/>
        </w:rPr>
        <w:t>................................</w:t>
      </w:r>
      <w:r w:rsidR="00116995">
        <w:rPr>
          <w:rFonts w:ascii="Calibri" w:eastAsia="Calibri" w:hAnsi="Calibri" w:cs="Calibri"/>
          <w:color w:val="FF0000"/>
          <w:sz w:val="22"/>
          <w:szCs w:val="22"/>
          <w:lang w:eastAsia="en-US"/>
        </w:rPr>
        <w:t>.........</w:t>
      </w:r>
      <w:r w:rsidR="002F259D">
        <w:rPr>
          <w:rFonts w:ascii="Calibri" w:eastAsia="Calibri" w:hAnsi="Calibri" w:cs="Calibri"/>
          <w:color w:val="FF0000"/>
          <w:sz w:val="22"/>
          <w:szCs w:val="22"/>
          <w:lang w:eastAsia="en-US"/>
        </w:rPr>
        <w:t>,</w:t>
      </w:r>
      <w:r w:rsidRPr="00A37FFD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Bairro ............., Cidade/UF </w:t>
      </w:r>
      <w:r w:rsidR="00FC6031">
        <w:rPr>
          <w:rFonts w:ascii="Calibri" w:eastAsia="Calibri" w:hAnsi="Calibri" w:cs="Calibri"/>
          <w:color w:val="FF0000"/>
          <w:sz w:val="22"/>
          <w:szCs w:val="22"/>
          <w:lang w:eastAsia="en-US"/>
        </w:rPr>
        <w:t>...................../</w:t>
      </w:r>
      <w:proofErr w:type="gramStart"/>
      <w:r w:rsidR="00FC6031">
        <w:rPr>
          <w:rFonts w:ascii="Calibri" w:eastAsia="Calibri" w:hAnsi="Calibri" w:cs="Calibri"/>
          <w:color w:val="FF0000"/>
          <w:sz w:val="22"/>
          <w:szCs w:val="22"/>
          <w:lang w:eastAsia="en-US"/>
        </w:rPr>
        <w:t>.....</w:t>
      </w:r>
      <w:proofErr w:type="gramEnd"/>
      <w:r w:rsidR="002F259D">
        <w:rPr>
          <w:rFonts w:ascii="Calibri" w:eastAsia="Calibri" w:hAnsi="Calibri" w:cs="Calibri"/>
          <w:color w:val="FF0000"/>
          <w:sz w:val="22"/>
          <w:szCs w:val="22"/>
          <w:lang w:eastAsia="en-US"/>
        </w:rPr>
        <w:t>,</w:t>
      </w:r>
      <w:r w:rsidRPr="00A37FFD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CEP </w:t>
      </w:r>
      <w:r w:rsidR="00FC6031">
        <w:rPr>
          <w:rFonts w:ascii="Calibri" w:eastAsia="Calibri" w:hAnsi="Calibri" w:cs="Calibri"/>
          <w:color w:val="FF0000"/>
          <w:sz w:val="22"/>
          <w:szCs w:val="22"/>
          <w:lang w:eastAsia="en-US"/>
        </w:rPr>
        <w:t>.......................</w:t>
      </w:r>
      <w:r w:rsidR="002F259D">
        <w:rPr>
          <w:rFonts w:ascii="Calibri" w:eastAsia="Calibri" w:hAnsi="Calibri" w:cs="Calibri"/>
          <w:color w:val="FF0000"/>
          <w:sz w:val="22"/>
          <w:szCs w:val="22"/>
          <w:lang w:eastAsia="en-US"/>
        </w:rPr>
        <w:t>,</w:t>
      </w:r>
      <w:r w:rsidRPr="00A37FFD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</w:t>
      </w:r>
      <w:r w:rsidRPr="00A37FFD">
        <w:rPr>
          <w:rFonts w:ascii="Calibri" w:eastAsia="Calibri" w:hAnsi="Calibri" w:cs="Calibri"/>
          <w:sz w:val="22"/>
          <w:szCs w:val="22"/>
          <w:lang w:eastAsia="en-US"/>
        </w:rPr>
        <w:t xml:space="preserve">doravante designado </w:t>
      </w:r>
      <w:r w:rsidR="00FC6031">
        <w:rPr>
          <w:rFonts w:ascii="Calibri" w:eastAsia="Calibri" w:hAnsi="Calibri" w:cs="Calibri"/>
          <w:sz w:val="22"/>
          <w:szCs w:val="22"/>
          <w:lang w:eastAsia="en-US"/>
        </w:rPr>
        <w:t>PERMISSIONÁRIA(O)</w:t>
      </w:r>
      <w:r w:rsidRPr="00A37FFD">
        <w:rPr>
          <w:rFonts w:ascii="Calibri" w:eastAsia="Calibri" w:hAnsi="Calibri" w:cs="Calibri"/>
          <w:sz w:val="22"/>
          <w:szCs w:val="22"/>
          <w:lang w:eastAsia="en-US"/>
        </w:rPr>
        <w:t xml:space="preserve">, neste ato </w:t>
      </w:r>
      <w:r w:rsidRPr="00A37FFD">
        <w:rPr>
          <w:rFonts w:ascii="Calibri" w:eastAsia="Calibri" w:hAnsi="Calibri" w:cs="Calibri"/>
          <w:color w:val="FF0000"/>
          <w:sz w:val="22"/>
          <w:szCs w:val="22"/>
          <w:lang w:eastAsia="en-US"/>
        </w:rPr>
        <w:t>representad</w:t>
      </w:r>
      <w:r w:rsidRPr="001468B6">
        <w:rPr>
          <w:rFonts w:ascii="Calibri" w:eastAsia="Calibri" w:hAnsi="Calibri" w:cs="Calibri"/>
          <w:color w:val="FF0000"/>
          <w:sz w:val="22"/>
          <w:szCs w:val="22"/>
          <w:lang w:eastAsia="en-US"/>
        </w:rPr>
        <w:t>o(a) por</w:t>
      </w:r>
      <w:r w:rsidRPr="00A37FFD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</w:t>
      </w:r>
      <w:r w:rsidR="00FC6031">
        <w:rPr>
          <w:rFonts w:ascii="Calibri" w:eastAsia="Calibri" w:hAnsi="Calibri" w:cs="Calibri"/>
          <w:color w:val="FF0000"/>
          <w:sz w:val="22"/>
          <w:szCs w:val="22"/>
          <w:lang w:eastAsia="en-US"/>
        </w:rPr>
        <w:t>...........................................</w:t>
      </w:r>
      <w:r w:rsidRPr="001468B6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(</w:t>
      </w:r>
      <w:r w:rsidR="002F259D">
        <w:rPr>
          <w:rFonts w:ascii="Calibri" w:eastAsia="Calibri" w:hAnsi="Calibri" w:cs="Calibri"/>
          <w:i/>
          <w:iCs/>
          <w:color w:val="FF0000"/>
          <w:sz w:val="22"/>
          <w:szCs w:val="22"/>
          <w:lang w:eastAsia="en-US"/>
        </w:rPr>
        <w:t>sócio proprietário</w:t>
      </w:r>
      <w:r w:rsidR="00FC6031">
        <w:rPr>
          <w:rFonts w:ascii="Calibri" w:eastAsia="Calibri" w:hAnsi="Calibri" w:cs="Calibri"/>
          <w:i/>
          <w:iCs/>
          <w:color w:val="FF0000"/>
          <w:sz w:val="22"/>
          <w:szCs w:val="22"/>
          <w:lang w:eastAsia="en-US"/>
        </w:rPr>
        <w:t>/procurador</w:t>
      </w:r>
      <w:r w:rsidRPr="001468B6">
        <w:rPr>
          <w:rFonts w:ascii="Calibri" w:eastAsia="Calibri" w:hAnsi="Calibri" w:cs="Calibri"/>
          <w:color w:val="FF0000"/>
          <w:sz w:val="22"/>
          <w:szCs w:val="22"/>
          <w:lang w:eastAsia="en-US"/>
        </w:rPr>
        <w:t>)</w:t>
      </w:r>
      <w:r w:rsidRPr="00A37FFD">
        <w:rPr>
          <w:rFonts w:ascii="Calibri" w:eastAsia="Calibri" w:hAnsi="Calibri" w:cs="Calibri"/>
          <w:color w:val="FF0000"/>
          <w:sz w:val="22"/>
          <w:szCs w:val="22"/>
          <w:lang w:eastAsia="en-US"/>
        </w:rPr>
        <w:t>,</w:t>
      </w:r>
      <w:r w:rsidRPr="001468B6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conforme atos constitutivos da empresa OU procuração apresentada nos autos,</w:t>
      </w:r>
      <w:r w:rsidRPr="00A37FFD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</w:t>
      </w:r>
      <w:r w:rsidRPr="00A37FFD">
        <w:rPr>
          <w:rFonts w:ascii="Calibri" w:eastAsia="Calibri" w:hAnsi="Calibri" w:cs="Calibri"/>
          <w:sz w:val="22"/>
          <w:szCs w:val="22"/>
          <w:lang w:eastAsia="ar-SA"/>
        </w:rPr>
        <w:t xml:space="preserve">tendo em vista o que consta no Processo nº </w:t>
      </w:r>
      <w:r w:rsidRPr="002F259D">
        <w:rPr>
          <w:rFonts w:ascii="Calibri" w:eastAsia="Calibri" w:hAnsi="Calibri" w:cs="Calibri"/>
          <w:sz w:val="22"/>
          <w:szCs w:val="22"/>
          <w:highlight w:val="yellow"/>
          <w:lang w:eastAsia="ar-SA"/>
        </w:rPr>
        <w:t>...</w:t>
      </w:r>
      <w:r w:rsidRPr="002F259D">
        <w:rPr>
          <w:rFonts w:ascii="Calibri" w:eastAsia="Calibri" w:hAnsi="Calibri" w:cs="Calibri"/>
          <w:color w:val="FF0000"/>
          <w:sz w:val="22"/>
          <w:szCs w:val="22"/>
          <w:highlight w:val="yellow"/>
          <w:lang w:eastAsia="ar-SA"/>
        </w:rPr>
        <w:t>.............../</w:t>
      </w:r>
      <w:r w:rsidR="00046CE6">
        <w:rPr>
          <w:rFonts w:ascii="Calibri" w:eastAsia="Calibri" w:hAnsi="Calibri" w:cs="Calibri"/>
          <w:color w:val="FF0000"/>
          <w:sz w:val="22"/>
          <w:szCs w:val="22"/>
          <w:lang w:eastAsia="ar-SA"/>
        </w:rPr>
        <w:t>202</w:t>
      </w:r>
      <w:r w:rsidR="006078D6">
        <w:rPr>
          <w:rFonts w:ascii="Calibri" w:eastAsia="Calibri" w:hAnsi="Calibri" w:cs="Calibri"/>
          <w:color w:val="FF0000"/>
          <w:sz w:val="22"/>
          <w:szCs w:val="22"/>
          <w:lang w:eastAsia="ar-SA"/>
        </w:rPr>
        <w:t xml:space="preserve">X </w:t>
      </w:r>
      <w:r w:rsidRPr="00A37FFD">
        <w:rPr>
          <w:rFonts w:ascii="Calibri" w:eastAsia="Calibri" w:hAnsi="Calibri" w:cs="Calibri"/>
          <w:sz w:val="22"/>
          <w:szCs w:val="22"/>
          <w:lang w:eastAsia="ar-SA"/>
        </w:rPr>
        <w:t xml:space="preserve">e em observância às disposições da Lei nº 14.133, de 1º de abril de 2021, e demais legislação aplicável, resolvem celebrar o presente Termo de </w:t>
      </w:r>
      <w:r w:rsidR="00FC6031">
        <w:rPr>
          <w:rFonts w:ascii="Calibri" w:eastAsia="Calibri" w:hAnsi="Calibri" w:cs="Calibri"/>
          <w:sz w:val="22"/>
          <w:szCs w:val="22"/>
          <w:lang w:eastAsia="ar-SA"/>
        </w:rPr>
        <w:t xml:space="preserve">Permissão de Uso </w:t>
      </w:r>
      <w:r w:rsidR="00FC6031" w:rsidRPr="00FC6031">
        <w:rPr>
          <w:rFonts w:ascii="Calibri" w:eastAsia="Calibri" w:hAnsi="Calibri" w:cs="Calibri"/>
          <w:color w:val="FF0000"/>
          <w:sz w:val="22"/>
          <w:szCs w:val="22"/>
          <w:lang w:eastAsia="ar-SA"/>
        </w:rPr>
        <w:t>(</w:t>
      </w:r>
      <w:r w:rsidR="00FC6031">
        <w:rPr>
          <w:rFonts w:ascii="Calibri" w:eastAsia="Calibri" w:hAnsi="Calibri" w:cs="Calibri"/>
          <w:color w:val="FF0000"/>
          <w:sz w:val="22"/>
          <w:szCs w:val="22"/>
          <w:lang w:eastAsia="ar-SA"/>
        </w:rPr>
        <w:t>oneros</w:t>
      </w:r>
      <w:r w:rsidR="005518FF">
        <w:rPr>
          <w:rFonts w:ascii="Calibri" w:eastAsia="Calibri" w:hAnsi="Calibri" w:cs="Calibri"/>
          <w:color w:val="FF0000"/>
          <w:sz w:val="22"/>
          <w:szCs w:val="22"/>
          <w:lang w:eastAsia="ar-SA"/>
        </w:rPr>
        <w:t>a</w:t>
      </w:r>
      <w:r w:rsidR="00FC6031">
        <w:rPr>
          <w:rFonts w:ascii="Calibri" w:eastAsia="Calibri" w:hAnsi="Calibri" w:cs="Calibri"/>
          <w:color w:val="FF0000"/>
          <w:sz w:val="22"/>
          <w:szCs w:val="22"/>
          <w:lang w:eastAsia="ar-SA"/>
        </w:rPr>
        <w:t>/não oneros</w:t>
      </w:r>
      <w:r w:rsidR="005518FF">
        <w:rPr>
          <w:rFonts w:ascii="Calibri" w:eastAsia="Calibri" w:hAnsi="Calibri" w:cs="Calibri"/>
          <w:color w:val="FF0000"/>
          <w:sz w:val="22"/>
          <w:szCs w:val="22"/>
          <w:lang w:eastAsia="ar-SA"/>
        </w:rPr>
        <w:t>a</w:t>
      </w:r>
      <w:r w:rsidR="00FC6031">
        <w:rPr>
          <w:rFonts w:ascii="Calibri" w:eastAsia="Calibri" w:hAnsi="Calibri" w:cs="Calibri"/>
          <w:color w:val="FF0000"/>
          <w:sz w:val="22"/>
          <w:szCs w:val="22"/>
          <w:lang w:eastAsia="ar-SA"/>
        </w:rPr>
        <w:t>)</w:t>
      </w:r>
      <w:r w:rsidRPr="00A37FFD">
        <w:rPr>
          <w:rFonts w:ascii="Calibri" w:eastAsia="Calibri" w:hAnsi="Calibri" w:cs="Calibri"/>
          <w:sz w:val="22"/>
          <w:szCs w:val="22"/>
          <w:lang w:eastAsia="ar-SA"/>
        </w:rPr>
        <w:t>, decorrente d</w:t>
      </w:r>
      <w:r w:rsidR="00046CE6">
        <w:rPr>
          <w:rFonts w:ascii="Calibri" w:eastAsia="Calibri" w:hAnsi="Calibri" w:cs="Calibri"/>
          <w:sz w:val="22"/>
          <w:szCs w:val="22"/>
          <w:lang w:eastAsia="ar-SA"/>
        </w:rPr>
        <w:t xml:space="preserve">a </w:t>
      </w:r>
      <w:r w:rsidR="005518FF" w:rsidRPr="005518FF">
        <w:rPr>
          <w:rFonts w:ascii="Calibri" w:eastAsia="Calibri" w:hAnsi="Calibri" w:cs="Calibri"/>
          <w:color w:val="FF0000"/>
          <w:sz w:val="22"/>
          <w:szCs w:val="22"/>
          <w:lang w:eastAsia="ar-SA"/>
        </w:rPr>
        <w:t>[</w:t>
      </w:r>
      <w:r w:rsidR="005518FF" w:rsidRPr="005518FF">
        <w:rPr>
          <w:rFonts w:ascii="Calibri" w:eastAsia="Calibri" w:hAnsi="Calibri" w:cs="Calibri"/>
          <w:b/>
          <w:bCs/>
          <w:color w:val="FF0000"/>
          <w:sz w:val="22"/>
          <w:szCs w:val="22"/>
          <w:lang w:eastAsia="ar-SA"/>
        </w:rPr>
        <w:t>C</w:t>
      </w:r>
      <w:r w:rsidR="005518FF">
        <w:rPr>
          <w:rFonts w:ascii="Calibri" w:eastAsia="Calibri" w:hAnsi="Calibri" w:cs="Calibri"/>
          <w:b/>
          <w:bCs/>
          <w:color w:val="FF0000"/>
          <w:sz w:val="22"/>
          <w:szCs w:val="22"/>
          <w:lang w:eastAsia="ar-SA"/>
        </w:rPr>
        <w:t>oncorrência/Pregão/</w:t>
      </w:r>
      <w:r w:rsidR="00046CE6">
        <w:rPr>
          <w:rFonts w:ascii="Calibri" w:eastAsia="Calibri" w:hAnsi="Calibri" w:cs="Calibri"/>
          <w:b/>
          <w:bCs/>
          <w:color w:val="FF0000"/>
          <w:sz w:val="22"/>
          <w:szCs w:val="22"/>
          <w:lang w:eastAsia="ar-SA"/>
        </w:rPr>
        <w:t>Dispensa de Licitação</w:t>
      </w:r>
      <w:r w:rsidR="00FC6031">
        <w:rPr>
          <w:rFonts w:ascii="Calibri" w:eastAsia="Calibri" w:hAnsi="Calibri" w:cs="Calibri"/>
          <w:b/>
          <w:bCs/>
          <w:color w:val="FF0000"/>
          <w:sz w:val="22"/>
          <w:szCs w:val="22"/>
          <w:lang w:eastAsia="ar-SA"/>
        </w:rPr>
        <w:t>/Inexigibilidade</w:t>
      </w:r>
      <w:r w:rsidR="005518FF" w:rsidRPr="005518FF">
        <w:rPr>
          <w:rFonts w:ascii="Calibri" w:eastAsia="Calibri" w:hAnsi="Calibri" w:cs="Calibri"/>
          <w:color w:val="FF0000"/>
          <w:sz w:val="22"/>
          <w:szCs w:val="22"/>
          <w:lang w:eastAsia="ar-SA"/>
        </w:rPr>
        <w:t>]</w:t>
      </w:r>
      <w:r w:rsidRPr="00A37FFD">
        <w:rPr>
          <w:rFonts w:ascii="Calibri" w:eastAsia="Calibri" w:hAnsi="Calibri" w:cs="Calibri"/>
          <w:b/>
          <w:bCs/>
          <w:color w:val="FF0000"/>
          <w:sz w:val="22"/>
          <w:szCs w:val="22"/>
          <w:lang w:eastAsia="ar-SA"/>
        </w:rPr>
        <w:t xml:space="preserve"> n.° </w:t>
      </w:r>
      <w:r w:rsidRPr="002F259D">
        <w:rPr>
          <w:rFonts w:ascii="Calibri" w:eastAsia="Calibri" w:hAnsi="Calibri" w:cs="Calibri"/>
          <w:b/>
          <w:bCs/>
          <w:color w:val="FF0000"/>
          <w:sz w:val="22"/>
          <w:szCs w:val="22"/>
          <w:highlight w:val="yellow"/>
          <w:lang w:eastAsia="ar-SA"/>
        </w:rPr>
        <w:t>............/</w:t>
      </w:r>
      <w:r w:rsidR="00046CE6">
        <w:rPr>
          <w:rFonts w:ascii="Calibri" w:eastAsia="Calibri" w:hAnsi="Calibri" w:cs="Calibri"/>
          <w:b/>
          <w:bCs/>
          <w:color w:val="FF0000"/>
          <w:sz w:val="22"/>
          <w:szCs w:val="22"/>
          <w:lang w:eastAsia="ar-SA"/>
        </w:rPr>
        <w:t>202</w:t>
      </w:r>
      <w:r w:rsidR="00BA61F7">
        <w:rPr>
          <w:rFonts w:ascii="Calibri" w:eastAsia="Calibri" w:hAnsi="Calibri" w:cs="Calibri"/>
          <w:b/>
          <w:bCs/>
          <w:color w:val="FF0000"/>
          <w:sz w:val="22"/>
          <w:szCs w:val="22"/>
          <w:lang w:eastAsia="ar-SA"/>
        </w:rPr>
        <w:t>X</w:t>
      </w:r>
      <w:r w:rsidRPr="00A37FFD">
        <w:rPr>
          <w:rFonts w:ascii="Calibri" w:eastAsia="Calibri" w:hAnsi="Calibri" w:cs="Calibri"/>
          <w:b/>
          <w:bCs/>
          <w:color w:val="FF0000"/>
          <w:sz w:val="22"/>
          <w:szCs w:val="22"/>
          <w:lang w:eastAsia="ar-SA"/>
        </w:rPr>
        <w:t>,</w:t>
      </w:r>
      <w:r w:rsidRPr="00A37FFD">
        <w:rPr>
          <w:rFonts w:ascii="Calibri" w:eastAsia="Calibri" w:hAnsi="Calibri" w:cs="Calibri"/>
          <w:color w:val="FF0000"/>
          <w:sz w:val="22"/>
          <w:szCs w:val="22"/>
          <w:lang w:eastAsia="ar-SA"/>
        </w:rPr>
        <w:t xml:space="preserve"> </w:t>
      </w:r>
      <w:r w:rsidRPr="00A37FFD">
        <w:rPr>
          <w:rFonts w:ascii="Calibri" w:eastAsia="Calibri" w:hAnsi="Calibri" w:cs="Calibri"/>
          <w:sz w:val="22"/>
          <w:szCs w:val="22"/>
          <w:lang w:eastAsia="ar-SA"/>
        </w:rPr>
        <w:t>mediante as cláusulas e condições a seguir enunciadas.</w:t>
      </w:r>
    </w:p>
    <w:tbl>
      <w:tblPr>
        <w:tblStyle w:val="Tabelacomgrade1"/>
        <w:tblW w:w="963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639"/>
      </w:tblGrid>
      <w:tr w:rsidR="00074966" w:rsidRPr="00A37FFD" w14:paraId="1A4EFE06" w14:textId="77777777" w:rsidTr="002F259D">
        <w:tc>
          <w:tcPr>
            <w:tcW w:w="9639" w:type="dxa"/>
            <w:shd w:val="clear" w:color="auto" w:fill="D9D9D9" w:themeFill="background1" w:themeFillShade="D9"/>
          </w:tcPr>
          <w:p w14:paraId="58DFBC7D" w14:textId="77777777" w:rsidR="00074966" w:rsidRPr="00A37FFD" w:rsidRDefault="00074966" w:rsidP="002F259D">
            <w:pPr>
              <w:keepNext/>
              <w:keepLines/>
              <w:spacing w:before="60" w:after="60"/>
              <w:jc w:val="center"/>
              <w:outlineLvl w:val="0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r w:rsidRPr="00A37FFD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CLÁUSULA PRIMEIRA – OBJETO (</w:t>
            </w:r>
            <w:r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a</w:t>
            </w:r>
            <w:r w:rsidRPr="00A37FFD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rt.92, I e II)</w:t>
            </w:r>
          </w:p>
        </w:tc>
      </w:tr>
    </w:tbl>
    <w:p w14:paraId="6373F442" w14:textId="77777777" w:rsidR="00074966" w:rsidRPr="00A37FFD" w:rsidRDefault="00074966" w:rsidP="00074966">
      <w:pPr>
        <w:numPr>
          <w:ilvl w:val="1"/>
          <w:numId w:val="1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37FFD">
        <w:rPr>
          <w:rFonts w:ascii="Calibri" w:eastAsia="Calibri" w:hAnsi="Calibri" w:cs="Calibri"/>
          <w:sz w:val="22"/>
          <w:szCs w:val="22"/>
          <w:lang w:eastAsia="en-US"/>
        </w:rPr>
        <w:t>O objeto do presente instrumento é .............................................................., nas condições estabelecidas no Termo de Referência.</w:t>
      </w:r>
    </w:p>
    <w:p w14:paraId="726E7E23" w14:textId="77777777" w:rsidR="00074966" w:rsidRPr="006916F6" w:rsidRDefault="00074966" w:rsidP="00074966">
      <w:pPr>
        <w:numPr>
          <w:ilvl w:val="1"/>
          <w:numId w:val="1"/>
        </w:numPr>
        <w:tabs>
          <w:tab w:val="left" w:pos="426"/>
        </w:tabs>
        <w:spacing w:after="120" w:line="276" w:lineRule="auto"/>
        <w:ind w:left="0" w:firstLine="0"/>
        <w:jc w:val="both"/>
        <w:rPr>
          <w:rFonts w:ascii="Calibri" w:eastAsia="Times New Roman" w:hAnsi="Calibri" w:cs="Calibri"/>
          <w:color w:val="FF0000"/>
          <w:sz w:val="22"/>
          <w:szCs w:val="22"/>
        </w:rPr>
      </w:pPr>
      <w:r w:rsidRPr="006916F6">
        <w:rPr>
          <w:rFonts w:ascii="Calibri" w:eastAsia="Times New Roman" w:hAnsi="Calibri" w:cs="Calibri"/>
          <w:color w:val="FF0000"/>
          <w:sz w:val="22"/>
          <w:szCs w:val="22"/>
        </w:rPr>
        <w:t>Objeto da contratação:</w:t>
      </w:r>
    </w:p>
    <w:tbl>
      <w:tblPr>
        <w:tblW w:w="48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3350"/>
        <w:gridCol w:w="1607"/>
        <w:gridCol w:w="1352"/>
        <w:gridCol w:w="1226"/>
        <w:gridCol w:w="1186"/>
      </w:tblGrid>
      <w:tr w:rsidR="006916F6" w:rsidRPr="006916F6" w14:paraId="03D3077D" w14:textId="77777777" w:rsidTr="002F259D">
        <w:tc>
          <w:tcPr>
            <w:tcW w:w="256" w:type="pct"/>
            <w:vAlign w:val="center"/>
          </w:tcPr>
          <w:p w14:paraId="13E9EFB7" w14:textId="77777777" w:rsidR="00074966" w:rsidRPr="006916F6" w:rsidRDefault="00074966" w:rsidP="002F259D">
            <w:pPr>
              <w:jc w:val="center"/>
              <w:rPr>
                <w:rFonts w:ascii="Calibri" w:eastAsia="Times New Roman" w:hAnsi="Calibri" w:cs="Calibri"/>
                <w:b/>
                <w:iCs/>
                <w:color w:val="FF0000"/>
                <w:sz w:val="22"/>
                <w:szCs w:val="22"/>
              </w:rPr>
            </w:pPr>
            <w:r w:rsidRPr="006916F6">
              <w:rPr>
                <w:rFonts w:ascii="Calibri" w:eastAsia="Times New Roman" w:hAnsi="Calibri" w:cs="Calibri"/>
                <w:b/>
                <w:iCs/>
                <w:color w:val="FF0000"/>
                <w:sz w:val="22"/>
                <w:szCs w:val="22"/>
              </w:rPr>
              <w:t>ITEM</w:t>
            </w:r>
          </w:p>
        </w:tc>
        <w:tc>
          <w:tcPr>
            <w:tcW w:w="1803" w:type="pct"/>
            <w:vAlign w:val="center"/>
          </w:tcPr>
          <w:p w14:paraId="109E01A5" w14:textId="77777777" w:rsidR="00074966" w:rsidRPr="006916F6" w:rsidRDefault="00074966" w:rsidP="002F259D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FF0000"/>
                <w:sz w:val="22"/>
                <w:szCs w:val="22"/>
              </w:rPr>
            </w:pPr>
            <w:r w:rsidRPr="006916F6">
              <w:rPr>
                <w:rFonts w:ascii="Calibri" w:eastAsia="Times New Roman" w:hAnsi="Calibri" w:cs="Calibri"/>
                <w:b/>
                <w:iCs/>
                <w:color w:val="FF0000"/>
                <w:sz w:val="22"/>
                <w:szCs w:val="22"/>
              </w:rPr>
              <w:t>DESCRIÇÃO/ESPECIFICAÇÃO</w:t>
            </w:r>
          </w:p>
        </w:tc>
        <w:tc>
          <w:tcPr>
            <w:tcW w:w="876" w:type="pct"/>
            <w:vAlign w:val="center"/>
          </w:tcPr>
          <w:p w14:paraId="18B1D955" w14:textId="77777777" w:rsidR="00074966" w:rsidRPr="006916F6" w:rsidRDefault="00074966" w:rsidP="002F259D">
            <w:pPr>
              <w:jc w:val="center"/>
              <w:rPr>
                <w:rFonts w:ascii="Calibri" w:eastAsia="Times New Roman" w:hAnsi="Calibri" w:cs="Calibri"/>
                <w:b/>
                <w:iCs/>
                <w:color w:val="FF0000"/>
                <w:sz w:val="22"/>
                <w:szCs w:val="22"/>
              </w:rPr>
            </w:pPr>
            <w:r w:rsidRPr="006916F6">
              <w:rPr>
                <w:rFonts w:ascii="Calibri" w:eastAsia="Times New Roman" w:hAnsi="Calibri" w:cs="Calibri"/>
                <w:b/>
                <w:iCs/>
                <w:color w:val="FF0000"/>
                <w:sz w:val="22"/>
                <w:szCs w:val="22"/>
              </w:rPr>
              <w:t>QUANTIDADE</w:t>
            </w:r>
          </w:p>
        </w:tc>
        <w:tc>
          <w:tcPr>
            <w:tcW w:w="740" w:type="pct"/>
            <w:vAlign w:val="center"/>
          </w:tcPr>
          <w:p w14:paraId="79EB42CE" w14:textId="77777777" w:rsidR="00074966" w:rsidRPr="006916F6" w:rsidRDefault="00074966" w:rsidP="002F259D">
            <w:pPr>
              <w:jc w:val="center"/>
              <w:rPr>
                <w:rFonts w:ascii="Calibri" w:eastAsia="Times New Roman" w:hAnsi="Calibri" w:cs="Calibri"/>
                <w:b/>
                <w:iCs/>
                <w:color w:val="FF0000"/>
                <w:sz w:val="22"/>
                <w:szCs w:val="22"/>
              </w:rPr>
            </w:pPr>
            <w:r w:rsidRPr="006916F6">
              <w:rPr>
                <w:rFonts w:ascii="Calibri" w:eastAsia="Times New Roman" w:hAnsi="Calibri" w:cs="Calibri"/>
                <w:b/>
                <w:iCs/>
                <w:color w:val="FF0000"/>
                <w:sz w:val="22"/>
                <w:szCs w:val="22"/>
              </w:rPr>
              <w:t>UNIDADE DE MEDIDA</w:t>
            </w:r>
          </w:p>
        </w:tc>
        <w:tc>
          <w:tcPr>
            <w:tcW w:w="673" w:type="pct"/>
            <w:vAlign w:val="center"/>
          </w:tcPr>
          <w:p w14:paraId="516ECA20" w14:textId="77777777" w:rsidR="00074966" w:rsidRPr="006916F6" w:rsidRDefault="00074966" w:rsidP="002F259D">
            <w:pPr>
              <w:jc w:val="center"/>
              <w:rPr>
                <w:rFonts w:ascii="Calibri" w:eastAsia="Times New Roman" w:hAnsi="Calibri" w:cs="Calibri"/>
                <w:b/>
                <w:iCs/>
                <w:color w:val="FF0000"/>
                <w:sz w:val="22"/>
                <w:szCs w:val="22"/>
              </w:rPr>
            </w:pPr>
            <w:r w:rsidRPr="006916F6">
              <w:rPr>
                <w:rFonts w:ascii="Calibri" w:eastAsia="Times New Roman" w:hAnsi="Calibri" w:cs="Calibri"/>
                <w:b/>
                <w:iCs/>
                <w:color w:val="FF0000"/>
                <w:sz w:val="22"/>
                <w:szCs w:val="22"/>
              </w:rPr>
              <w:t>VALOR UNITÁRIO</w:t>
            </w:r>
          </w:p>
        </w:tc>
        <w:tc>
          <w:tcPr>
            <w:tcW w:w="652" w:type="pct"/>
            <w:vAlign w:val="center"/>
          </w:tcPr>
          <w:p w14:paraId="224D200B" w14:textId="77777777" w:rsidR="00074966" w:rsidRPr="006916F6" w:rsidRDefault="00074966" w:rsidP="002F259D">
            <w:pPr>
              <w:jc w:val="center"/>
              <w:rPr>
                <w:rFonts w:ascii="Calibri" w:eastAsia="Times New Roman" w:hAnsi="Calibri" w:cs="Calibri"/>
                <w:b/>
                <w:iCs/>
                <w:color w:val="FF0000"/>
                <w:sz w:val="22"/>
                <w:szCs w:val="22"/>
              </w:rPr>
            </w:pPr>
            <w:r w:rsidRPr="006916F6">
              <w:rPr>
                <w:rFonts w:ascii="Calibri" w:eastAsia="Times New Roman" w:hAnsi="Calibri" w:cs="Calibri"/>
                <w:b/>
                <w:iCs/>
                <w:color w:val="FF0000"/>
                <w:sz w:val="22"/>
                <w:szCs w:val="22"/>
              </w:rPr>
              <w:t>VALOR TOTAL</w:t>
            </w:r>
          </w:p>
        </w:tc>
      </w:tr>
      <w:tr w:rsidR="006916F6" w:rsidRPr="006916F6" w14:paraId="13BB1FBD" w14:textId="77777777" w:rsidTr="002F259D">
        <w:tc>
          <w:tcPr>
            <w:tcW w:w="256" w:type="pct"/>
          </w:tcPr>
          <w:p w14:paraId="51D2F072" w14:textId="77777777" w:rsidR="00074966" w:rsidRPr="006916F6" w:rsidRDefault="00074966" w:rsidP="002F259D">
            <w:pPr>
              <w:rPr>
                <w:rFonts w:ascii="Calibri" w:eastAsia="Times New Roman" w:hAnsi="Calibri" w:cs="Calibri"/>
                <w:iCs/>
                <w:color w:val="FF0000"/>
                <w:sz w:val="22"/>
                <w:szCs w:val="22"/>
              </w:rPr>
            </w:pPr>
          </w:p>
        </w:tc>
        <w:tc>
          <w:tcPr>
            <w:tcW w:w="1803" w:type="pct"/>
          </w:tcPr>
          <w:p w14:paraId="245F1B6F" w14:textId="77777777" w:rsidR="00074966" w:rsidRPr="006916F6" w:rsidRDefault="00074966" w:rsidP="002F259D">
            <w:pPr>
              <w:rPr>
                <w:rFonts w:ascii="Calibri" w:eastAsia="Times New Roman" w:hAnsi="Calibri" w:cs="Calibri"/>
                <w:iCs/>
                <w:color w:val="FF0000"/>
                <w:sz w:val="22"/>
                <w:szCs w:val="22"/>
              </w:rPr>
            </w:pPr>
          </w:p>
        </w:tc>
        <w:tc>
          <w:tcPr>
            <w:tcW w:w="876" w:type="pct"/>
          </w:tcPr>
          <w:p w14:paraId="6FAC38E1" w14:textId="77777777" w:rsidR="00074966" w:rsidRPr="006916F6" w:rsidRDefault="00074966" w:rsidP="002F259D">
            <w:pPr>
              <w:rPr>
                <w:rFonts w:ascii="Calibri" w:eastAsia="Times New Roman" w:hAnsi="Calibri" w:cs="Calibri"/>
                <w:iCs/>
                <w:color w:val="FF0000"/>
                <w:sz w:val="22"/>
                <w:szCs w:val="22"/>
              </w:rPr>
            </w:pPr>
          </w:p>
        </w:tc>
        <w:tc>
          <w:tcPr>
            <w:tcW w:w="740" w:type="pct"/>
          </w:tcPr>
          <w:p w14:paraId="3D0EFB7C" w14:textId="77777777" w:rsidR="00074966" w:rsidRPr="006916F6" w:rsidRDefault="00074966" w:rsidP="002F259D">
            <w:pPr>
              <w:rPr>
                <w:rFonts w:ascii="Calibri" w:eastAsia="Times New Roman" w:hAnsi="Calibri" w:cs="Calibri"/>
                <w:iCs/>
                <w:color w:val="FF0000"/>
                <w:sz w:val="22"/>
                <w:szCs w:val="22"/>
              </w:rPr>
            </w:pPr>
          </w:p>
        </w:tc>
        <w:tc>
          <w:tcPr>
            <w:tcW w:w="673" w:type="pct"/>
          </w:tcPr>
          <w:p w14:paraId="02D2A5AF" w14:textId="77777777" w:rsidR="00074966" w:rsidRPr="006916F6" w:rsidRDefault="00074966" w:rsidP="002F259D">
            <w:pPr>
              <w:rPr>
                <w:rFonts w:ascii="Calibri" w:eastAsia="Times New Roman" w:hAnsi="Calibri" w:cs="Calibri"/>
                <w:iCs/>
                <w:color w:val="FF0000"/>
                <w:sz w:val="22"/>
                <w:szCs w:val="22"/>
              </w:rPr>
            </w:pPr>
          </w:p>
        </w:tc>
        <w:tc>
          <w:tcPr>
            <w:tcW w:w="652" w:type="pct"/>
          </w:tcPr>
          <w:p w14:paraId="662AD1AF" w14:textId="77777777" w:rsidR="00074966" w:rsidRPr="006916F6" w:rsidRDefault="00074966" w:rsidP="002F259D">
            <w:pPr>
              <w:rPr>
                <w:rFonts w:ascii="Calibri" w:eastAsia="Times New Roman" w:hAnsi="Calibri" w:cs="Calibri"/>
                <w:iCs/>
                <w:color w:val="FF0000"/>
                <w:sz w:val="22"/>
                <w:szCs w:val="22"/>
              </w:rPr>
            </w:pPr>
          </w:p>
        </w:tc>
      </w:tr>
      <w:tr w:rsidR="006916F6" w:rsidRPr="006916F6" w14:paraId="05E59540" w14:textId="77777777" w:rsidTr="002F259D">
        <w:tc>
          <w:tcPr>
            <w:tcW w:w="256" w:type="pct"/>
          </w:tcPr>
          <w:p w14:paraId="0CBD5521" w14:textId="77777777" w:rsidR="00074966" w:rsidRPr="006916F6" w:rsidRDefault="00074966" w:rsidP="002F259D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803" w:type="pct"/>
          </w:tcPr>
          <w:p w14:paraId="567780B2" w14:textId="77777777" w:rsidR="00074966" w:rsidRPr="006916F6" w:rsidRDefault="00074966" w:rsidP="002F259D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876" w:type="pct"/>
          </w:tcPr>
          <w:p w14:paraId="4190FEDC" w14:textId="77777777" w:rsidR="00074966" w:rsidRPr="006916F6" w:rsidRDefault="00074966" w:rsidP="002F259D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40" w:type="pct"/>
          </w:tcPr>
          <w:p w14:paraId="728E21B9" w14:textId="77777777" w:rsidR="00074966" w:rsidRPr="006916F6" w:rsidRDefault="00074966" w:rsidP="002F259D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673" w:type="pct"/>
          </w:tcPr>
          <w:p w14:paraId="51B0B450" w14:textId="77777777" w:rsidR="00074966" w:rsidRPr="006916F6" w:rsidRDefault="00074966" w:rsidP="002F259D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652" w:type="pct"/>
          </w:tcPr>
          <w:p w14:paraId="03022F84" w14:textId="77777777" w:rsidR="00074966" w:rsidRPr="006916F6" w:rsidRDefault="00074966" w:rsidP="002F259D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</w:tr>
      <w:tr w:rsidR="006916F6" w:rsidRPr="006916F6" w14:paraId="37646995" w14:textId="77777777" w:rsidTr="002F259D">
        <w:tc>
          <w:tcPr>
            <w:tcW w:w="256" w:type="pct"/>
          </w:tcPr>
          <w:p w14:paraId="539B77DE" w14:textId="77777777" w:rsidR="00074966" w:rsidRPr="006916F6" w:rsidRDefault="00074966" w:rsidP="002F259D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803" w:type="pct"/>
          </w:tcPr>
          <w:p w14:paraId="0E52524A" w14:textId="77777777" w:rsidR="00074966" w:rsidRPr="006916F6" w:rsidRDefault="00074966" w:rsidP="002F259D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876" w:type="pct"/>
          </w:tcPr>
          <w:p w14:paraId="072B927D" w14:textId="77777777" w:rsidR="00074966" w:rsidRPr="006916F6" w:rsidRDefault="00074966" w:rsidP="002F259D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40" w:type="pct"/>
          </w:tcPr>
          <w:p w14:paraId="2D9F8254" w14:textId="77777777" w:rsidR="00074966" w:rsidRPr="006916F6" w:rsidRDefault="00074966" w:rsidP="002F259D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673" w:type="pct"/>
          </w:tcPr>
          <w:p w14:paraId="5B579DD7" w14:textId="77777777" w:rsidR="00074966" w:rsidRPr="006916F6" w:rsidRDefault="00074966" w:rsidP="002F259D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652" w:type="pct"/>
          </w:tcPr>
          <w:p w14:paraId="4B4F2C54" w14:textId="77777777" w:rsidR="00074966" w:rsidRPr="006916F6" w:rsidRDefault="00074966" w:rsidP="002F259D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</w:tr>
    </w:tbl>
    <w:p w14:paraId="22335585" w14:textId="77777777" w:rsidR="00074966" w:rsidRPr="00A37FFD" w:rsidRDefault="00074966" w:rsidP="00074966">
      <w:pPr>
        <w:numPr>
          <w:ilvl w:val="1"/>
          <w:numId w:val="1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A37FFD">
        <w:rPr>
          <w:rFonts w:ascii="Calibri" w:eastAsia="Times New Roman" w:hAnsi="Calibri" w:cs="Calibri"/>
          <w:sz w:val="22"/>
          <w:szCs w:val="22"/>
        </w:rPr>
        <w:t>Vinculam esta contratação, independentemente de transcrição:</w:t>
      </w:r>
    </w:p>
    <w:p w14:paraId="2664815F" w14:textId="77777777" w:rsidR="00074966" w:rsidRPr="00A37FFD" w:rsidRDefault="00074966" w:rsidP="00074966">
      <w:pPr>
        <w:numPr>
          <w:ilvl w:val="2"/>
          <w:numId w:val="1"/>
        </w:numPr>
        <w:tabs>
          <w:tab w:val="left" w:pos="851"/>
        </w:tabs>
        <w:spacing w:before="120" w:after="120" w:line="276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A37FFD">
        <w:rPr>
          <w:rFonts w:ascii="Calibri" w:eastAsia="Times New Roman" w:hAnsi="Calibri" w:cs="Calibri"/>
          <w:sz w:val="22"/>
          <w:szCs w:val="22"/>
        </w:rPr>
        <w:t>O Termo de Referência;</w:t>
      </w:r>
    </w:p>
    <w:p w14:paraId="78C3D9DF" w14:textId="77777777" w:rsidR="00074966" w:rsidRPr="006916F6" w:rsidRDefault="00074966" w:rsidP="00074966">
      <w:pPr>
        <w:numPr>
          <w:ilvl w:val="2"/>
          <w:numId w:val="1"/>
        </w:numPr>
        <w:tabs>
          <w:tab w:val="left" w:pos="851"/>
        </w:tabs>
        <w:spacing w:before="120" w:after="120" w:line="276" w:lineRule="auto"/>
        <w:ind w:left="284" w:firstLine="0"/>
        <w:jc w:val="both"/>
        <w:rPr>
          <w:rFonts w:ascii="Calibri" w:eastAsia="Times New Roman" w:hAnsi="Calibri" w:cs="Calibri"/>
          <w:color w:val="FF0000"/>
          <w:sz w:val="22"/>
          <w:szCs w:val="22"/>
        </w:rPr>
      </w:pPr>
      <w:r w:rsidRPr="006916F6">
        <w:rPr>
          <w:rFonts w:ascii="Calibri" w:eastAsia="Times New Roman" w:hAnsi="Calibri" w:cs="Calibri"/>
          <w:color w:val="FF0000"/>
          <w:sz w:val="22"/>
          <w:szCs w:val="22"/>
        </w:rPr>
        <w:t>O Edital da Licitação;</w:t>
      </w:r>
    </w:p>
    <w:p w14:paraId="0C8A4157" w14:textId="0C8B2201" w:rsidR="00074966" w:rsidRPr="00A37FFD" w:rsidRDefault="00074966" w:rsidP="00074966">
      <w:pPr>
        <w:numPr>
          <w:ilvl w:val="2"/>
          <w:numId w:val="1"/>
        </w:numPr>
        <w:tabs>
          <w:tab w:val="left" w:pos="851"/>
        </w:tabs>
        <w:spacing w:before="120" w:after="120" w:line="276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A37FFD">
        <w:rPr>
          <w:rFonts w:ascii="Calibri" w:eastAsia="Times New Roman" w:hAnsi="Calibri" w:cs="Calibri"/>
          <w:sz w:val="22"/>
          <w:szCs w:val="22"/>
        </w:rPr>
        <w:lastRenderedPageBreak/>
        <w:t>A proposta d</w:t>
      </w:r>
      <w:r w:rsidR="006916F6">
        <w:rPr>
          <w:rFonts w:ascii="Calibri" w:eastAsia="Times New Roman" w:hAnsi="Calibri" w:cs="Calibri"/>
          <w:sz w:val="22"/>
          <w:szCs w:val="22"/>
        </w:rPr>
        <w:t>a(</w:t>
      </w:r>
      <w:r w:rsidRPr="00A37FFD">
        <w:rPr>
          <w:rFonts w:ascii="Calibri" w:eastAsia="Times New Roman" w:hAnsi="Calibri" w:cs="Calibri"/>
          <w:sz w:val="22"/>
          <w:szCs w:val="22"/>
        </w:rPr>
        <w:t>o</w:t>
      </w:r>
      <w:r w:rsidR="006916F6">
        <w:rPr>
          <w:rFonts w:ascii="Calibri" w:eastAsia="Times New Roman" w:hAnsi="Calibri" w:cs="Calibri"/>
          <w:sz w:val="22"/>
          <w:szCs w:val="22"/>
        </w:rPr>
        <w:t>)</w:t>
      </w:r>
      <w:r w:rsidRPr="00A37FFD">
        <w:rPr>
          <w:rFonts w:ascii="Calibri" w:eastAsia="Times New Roman" w:hAnsi="Calibri" w:cs="Calibri"/>
          <w:sz w:val="22"/>
          <w:szCs w:val="22"/>
        </w:rPr>
        <w:t xml:space="preserve"> </w:t>
      </w:r>
      <w:r w:rsidR="006916F6">
        <w:rPr>
          <w:rFonts w:ascii="Calibri" w:eastAsia="Times New Roman" w:hAnsi="Calibri" w:cs="Calibri"/>
          <w:sz w:val="22"/>
          <w:szCs w:val="22"/>
        </w:rPr>
        <w:t>Permissionária(o)</w:t>
      </w:r>
      <w:r w:rsidRPr="00A37FFD">
        <w:rPr>
          <w:rFonts w:ascii="Calibri" w:eastAsia="Times New Roman" w:hAnsi="Calibri" w:cs="Calibri"/>
          <w:sz w:val="22"/>
          <w:szCs w:val="22"/>
        </w:rPr>
        <w:t>;</w:t>
      </w:r>
    </w:p>
    <w:p w14:paraId="2EF96DDD" w14:textId="77777777" w:rsidR="00074966" w:rsidRPr="00A37FFD" w:rsidRDefault="00074966" w:rsidP="00074966">
      <w:pPr>
        <w:numPr>
          <w:ilvl w:val="2"/>
          <w:numId w:val="1"/>
        </w:numPr>
        <w:tabs>
          <w:tab w:val="left" w:pos="851"/>
        </w:tabs>
        <w:spacing w:before="120" w:after="120" w:line="276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A37FFD">
        <w:rPr>
          <w:rFonts w:ascii="Calibri" w:eastAsia="Times New Roman" w:hAnsi="Calibri" w:cs="Calibri"/>
          <w:sz w:val="22"/>
          <w:szCs w:val="22"/>
        </w:rPr>
        <w:t>Eventuais anexos dos documentos supracitados.</w:t>
      </w:r>
    </w:p>
    <w:tbl>
      <w:tblPr>
        <w:tblStyle w:val="Tabelacomgrade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74966" w:rsidRPr="00A37FFD" w14:paraId="2665FB80" w14:textId="77777777" w:rsidTr="002F259D">
        <w:tc>
          <w:tcPr>
            <w:tcW w:w="9639" w:type="dxa"/>
            <w:shd w:val="clear" w:color="auto" w:fill="D9D9D9" w:themeFill="background1" w:themeFillShade="D9"/>
          </w:tcPr>
          <w:p w14:paraId="31F88729" w14:textId="77777777" w:rsidR="00074966" w:rsidRPr="00A37FFD" w:rsidRDefault="00074966" w:rsidP="002F259D">
            <w:pPr>
              <w:keepNext/>
              <w:keepLines/>
              <w:spacing w:before="60" w:after="60"/>
              <w:jc w:val="center"/>
              <w:outlineLvl w:val="0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r w:rsidRPr="00A37FFD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CLÁUSULA SEGUNDA – VIGÊNCIA E PRORROGAÇÃO</w:t>
            </w:r>
          </w:p>
        </w:tc>
      </w:tr>
    </w:tbl>
    <w:p w14:paraId="316E1B8B" w14:textId="732FF1C2" w:rsidR="00074966" w:rsidRPr="00A37FFD" w:rsidRDefault="00074966" w:rsidP="00074966">
      <w:pPr>
        <w:numPr>
          <w:ilvl w:val="1"/>
          <w:numId w:val="2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Calibri" w:eastAsia="Times New Roman" w:hAnsi="Calibri" w:cs="Calibri"/>
          <w:bCs/>
          <w:sz w:val="22"/>
          <w:szCs w:val="22"/>
        </w:rPr>
      </w:pPr>
      <w:r w:rsidRPr="00A37FFD">
        <w:rPr>
          <w:rFonts w:ascii="Calibri" w:eastAsia="Times New Roman" w:hAnsi="Calibri" w:cs="Calibri"/>
          <w:bCs/>
          <w:sz w:val="22"/>
          <w:szCs w:val="22"/>
        </w:rPr>
        <w:t xml:space="preserve">O prazo de vigência da </w:t>
      </w:r>
      <w:r w:rsidR="006916F6">
        <w:rPr>
          <w:rFonts w:ascii="Calibri" w:eastAsia="Times New Roman" w:hAnsi="Calibri" w:cs="Calibri"/>
          <w:bCs/>
          <w:sz w:val="22"/>
          <w:szCs w:val="22"/>
        </w:rPr>
        <w:t>permiss</w:t>
      </w:r>
      <w:r w:rsidRPr="00A37FFD">
        <w:rPr>
          <w:rFonts w:ascii="Calibri" w:eastAsia="Times New Roman" w:hAnsi="Calibri" w:cs="Calibri"/>
          <w:bCs/>
          <w:sz w:val="22"/>
          <w:szCs w:val="22"/>
        </w:rPr>
        <w:t xml:space="preserve">ão é de </w:t>
      </w:r>
      <w:r w:rsidR="006916F6">
        <w:rPr>
          <w:rFonts w:ascii="Calibri" w:eastAsia="Times New Roman" w:hAnsi="Calibri" w:cs="Calibri"/>
          <w:bCs/>
          <w:color w:val="FF0000"/>
          <w:sz w:val="22"/>
          <w:szCs w:val="22"/>
        </w:rPr>
        <w:t>...............................</w:t>
      </w:r>
      <w:r w:rsidR="00BA61F7">
        <w:rPr>
          <w:rFonts w:ascii="Calibri" w:eastAsia="Times New Roman" w:hAnsi="Calibri" w:cs="Calibri"/>
          <w:bCs/>
          <w:color w:val="FF0000"/>
          <w:sz w:val="22"/>
          <w:szCs w:val="22"/>
        </w:rPr>
        <w:t>[mês/ano]</w:t>
      </w:r>
      <w:r w:rsidRPr="00A37FFD">
        <w:rPr>
          <w:rFonts w:ascii="Calibri" w:eastAsia="Times New Roman" w:hAnsi="Calibri" w:cs="Calibri"/>
          <w:bCs/>
          <w:sz w:val="22"/>
          <w:szCs w:val="22"/>
        </w:rPr>
        <w:t xml:space="preserve"> contado da assinatura do </w:t>
      </w:r>
      <w:r w:rsidR="006916F6">
        <w:rPr>
          <w:rFonts w:ascii="Calibri" w:eastAsia="Times New Roman" w:hAnsi="Calibri" w:cs="Calibri"/>
          <w:bCs/>
          <w:sz w:val="22"/>
          <w:szCs w:val="22"/>
        </w:rPr>
        <w:t>Termo de Permissão de Uso</w:t>
      </w:r>
      <w:r w:rsidRPr="00A37FFD">
        <w:rPr>
          <w:rFonts w:ascii="Calibri" w:eastAsia="Times New Roman" w:hAnsi="Calibri" w:cs="Calibri"/>
          <w:bCs/>
          <w:sz w:val="22"/>
          <w:szCs w:val="22"/>
        </w:rPr>
        <w:t xml:space="preserve">, prorrogável por até </w:t>
      </w:r>
      <w:r w:rsidR="00E50812" w:rsidRPr="00E50812">
        <w:rPr>
          <w:rFonts w:ascii="Calibri" w:eastAsia="Times New Roman" w:hAnsi="Calibri" w:cs="Calibri"/>
          <w:bCs/>
          <w:color w:val="FF0000"/>
          <w:sz w:val="22"/>
          <w:szCs w:val="22"/>
        </w:rPr>
        <w:t>[</w:t>
      </w:r>
      <w:r w:rsidR="009B538D">
        <w:rPr>
          <w:rFonts w:ascii="Calibri" w:eastAsia="Times New Roman" w:hAnsi="Calibri" w:cs="Calibri"/>
          <w:bCs/>
          <w:color w:val="FF0000"/>
          <w:sz w:val="22"/>
          <w:szCs w:val="22"/>
        </w:rPr>
        <w:t>XX</w:t>
      </w:r>
      <w:r w:rsidRPr="006916F6">
        <w:rPr>
          <w:rFonts w:ascii="Calibri" w:eastAsia="Times New Roman" w:hAnsi="Calibri" w:cs="Calibri"/>
          <w:bCs/>
          <w:color w:val="FF0000"/>
          <w:sz w:val="22"/>
          <w:szCs w:val="22"/>
        </w:rPr>
        <w:t xml:space="preserve"> anos</w:t>
      </w:r>
      <w:r w:rsidR="00E50812">
        <w:rPr>
          <w:rFonts w:ascii="Calibri" w:eastAsia="Times New Roman" w:hAnsi="Calibri" w:cs="Calibri"/>
          <w:bCs/>
          <w:color w:val="FF0000"/>
          <w:sz w:val="22"/>
          <w:szCs w:val="22"/>
        </w:rPr>
        <w:t>]</w:t>
      </w:r>
      <w:r w:rsidRPr="00A37FFD">
        <w:rPr>
          <w:rFonts w:ascii="Calibri" w:eastAsia="Times New Roman" w:hAnsi="Calibri" w:cs="Calibri"/>
          <w:bCs/>
          <w:sz w:val="22"/>
          <w:szCs w:val="22"/>
        </w:rPr>
        <w:t>, na forma dos artigos 106 e 107 da Lei n° 14.133, de 2021.</w:t>
      </w:r>
    </w:p>
    <w:p w14:paraId="68236641" w14:textId="67DF3F6E" w:rsidR="00074966" w:rsidRPr="00A37FFD" w:rsidRDefault="00074966" w:rsidP="00074966">
      <w:pPr>
        <w:numPr>
          <w:ilvl w:val="1"/>
          <w:numId w:val="2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Calibri" w:eastAsia="Times New Roman" w:hAnsi="Calibri" w:cs="Calibri"/>
          <w:bCs/>
          <w:sz w:val="22"/>
          <w:szCs w:val="22"/>
        </w:rPr>
      </w:pPr>
      <w:r w:rsidRPr="00A37FFD">
        <w:rPr>
          <w:rFonts w:ascii="Calibri" w:eastAsia="Times New Roman" w:hAnsi="Calibri" w:cs="Calibri"/>
          <w:bCs/>
          <w:sz w:val="22"/>
          <w:szCs w:val="22"/>
        </w:rPr>
        <w:t xml:space="preserve">A prorrogação de que trata este item é condicionada ao ateste, pela autoridade competente, de que as condições e os preços permanecem vantajosos para a Administração, permitida a negociação com </w:t>
      </w:r>
      <w:r w:rsidR="006916F6">
        <w:rPr>
          <w:rFonts w:ascii="Calibri" w:eastAsia="Times New Roman" w:hAnsi="Calibri" w:cs="Calibri"/>
          <w:bCs/>
          <w:sz w:val="22"/>
          <w:szCs w:val="22"/>
        </w:rPr>
        <w:t>a(</w:t>
      </w:r>
      <w:r w:rsidRPr="00A37FFD">
        <w:rPr>
          <w:rFonts w:ascii="Calibri" w:eastAsia="Times New Roman" w:hAnsi="Calibri" w:cs="Calibri"/>
          <w:bCs/>
          <w:sz w:val="22"/>
          <w:szCs w:val="22"/>
        </w:rPr>
        <w:t>o</w:t>
      </w:r>
      <w:r w:rsidR="006916F6">
        <w:rPr>
          <w:rFonts w:ascii="Calibri" w:eastAsia="Times New Roman" w:hAnsi="Calibri" w:cs="Calibri"/>
          <w:bCs/>
          <w:sz w:val="22"/>
          <w:szCs w:val="22"/>
        </w:rPr>
        <w:t>)</w:t>
      </w:r>
      <w:r w:rsidRPr="00A37FFD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6916F6">
        <w:rPr>
          <w:rFonts w:ascii="Calibri" w:eastAsia="Times New Roman" w:hAnsi="Calibri" w:cs="Calibri"/>
          <w:bCs/>
          <w:sz w:val="22"/>
          <w:szCs w:val="22"/>
        </w:rPr>
        <w:t>permissionária(o)</w:t>
      </w:r>
      <w:r w:rsidRPr="00A37FFD">
        <w:rPr>
          <w:rFonts w:ascii="Calibri" w:eastAsia="Times New Roman" w:hAnsi="Calibri" w:cs="Calibri"/>
          <w:bCs/>
          <w:sz w:val="22"/>
          <w:szCs w:val="22"/>
        </w:rPr>
        <w:t xml:space="preserve">, atentando, ainda, para o cumprimento dos seguintes requisitos: </w:t>
      </w:r>
    </w:p>
    <w:p w14:paraId="3116C5BF" w14:textId="6133C369" w:rsidR="00074966" w:rsidRPr="006916F6" w:rsidRDefault="00074966" w:rsidP="00074966">
      <w:pPr>
        <w:numPr>
          <w:ilvl w:val="1"/>
          <w:numId w:val="6"/>
        </w:numPr>
        <w:tabs>
          <w:tab w:val="left" w:pos="709"/>
        </w:tabs>
        <w:spacing w:before="120" w:after="120" w:line="276" w:lineRule="auto"/>
        <w:ind w:left="284" w:firstLine="0"/>
        <w:jc w:val="both"/>
        <w:rPr>
          <w:rFonts w:ascii="Calibri" w:eastAsia="Times New Roman" w:hAnsi="Calibri" w:cs="Calibri"/>
          <w:bCs/>
          <w:color w:val="FF0000"/>
          <w:sz w:val="22"/>
          <w:szCs w:val="22"/>
        </w:rPr>
      </w:pPr>
      <w:r w:rsidRPr="006916F6">
        <w:rPr>
          <w:rFonts w:ascii="Calibri" w:eastAsia="Times New Roman" w:hAnsi="Calibri" w:cs="Calibri"/>
          <w:bCs/>
          <w:color w:val="FF0000"/>
          <w:sz w:val="22"/>
          <w:szCs w:val="22"/>
        </w:rPr>
        <w:t xml:space="preserve">Estar formalmente demonstrado no processo que a </w:t>
      </w:r>
      <w:r w:rsidR="00ED64C3">
        <w:rPr>
          <w:rFonts w:ascii="Calibri" w:eastAsia="Times New Roman" w:hAnsi="Calibri" w:cs="Calibri"/>
          <w:bCs/>
          <w:color w:val="FF0000"/>
          <w:sz w:val="22"/>
          <w:szCs w:val="22"/>
        </w:rPr>
        <w:t>permissão</w:t>
      </w:r>
      <w:r w:rsidRPr="006916F6">
        <w:rPr>
          <w:rFonts w:ascii="Calibri" w:eastAsia="Times New Roman" w:hAnsi="Calibri" w:cs="Calibri"/>
          <w:bCs/>
          <w:color w:val="FF0000"/>
          <w:sz w:val="22"/>
          <w:szCs w:val="22"/>
        </w:rPr>
        <w:t xml:space="preserve"> tem natureza continuada;</w:t>
      </w:r>
    </w:p>
    <w:p w14:paraId="51AD0D12" w14:textId="69E3D1E6" w:rsidR="00074966" w:rsidRPr="00A37FFD" w:rsidRDefault="00074966" w:rsidP="00074966">
      <w:pPr>
        <w:numPr>
          <w:ilvl w:val="1"/>
          <w:numId w:val="6"/>
        </w:numPr>
        <w:tabs>
          <w:tab w:val="left" w:pos="709"/>
        </w:tabs>
        <w:spacing w:before="120" w:after="120" w:line="276" w:lineRule="auto"/>
        <w:ind w:left="284" w:firstLine="0"/>
        <w:jc w:val="both"/>
        <w:rPr>
          <w:rFonts w:ascii="Calibri" w:eastAsia="Times New Roman" w:hAnsi="Calibri" w:cs="Calibri"/>
          <w:bCs/>
          <w:sz w:val="22"/>
          <w:szCs w:val="22"/>
        </w:rPr>
      </w:pPr>
      <w:r w:rsidRPr="00A37FFD">
        <w:rPr>
          <w:rFonts w:ascii="Calibri" w:eastAsia="Times New Roman" w:hAnsi="Calibri" w:cs="Calibri"/>
          <w:bCs/>
          <w:sz w:val="22"/>
          <w:szCs w:val="22"/>
        </w:rPr>
        <w:t>Seja juntado relatório que discorra sobre a execução d</w:t>
      </w:r>
      <w:r w:rsidR="00ED64C3">
        <w:rPr>
          <w:rFonts w:ascii="Calibri" w:eastAsia="Times New Roman" w:hAnsi="Calibri" w:cs="Calibri"/>
          <w:bCs/>
          <w:sz w:val="22"/>
          <w:szCs w:val="22"/>
        </w:rPr>
        <w:t>a</w:t>
      </w:r>
      <w:r w:rsidRPr="00A37FFD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ED64C3">
        <w:rPr>
          <w:rFonts w:ascii="Calibri" w:eastAsia="Times New Roman" w:hAnsi="Calibri" w:cs="Calibri"/>
          <w:bCs/>
          <w:sz w:val="22"/>
          <w:szCs w:val="22"/>
        </w:rPr>
        <w:t>permissão</w:t>
      </w:r>
      <w:r w:rsidRPr="00A37FFD">
        <w:rPr>
          <w:rFonts w:ascii="Calibri" w:eastAsia="Times New Roman" w:hAnsi="Calibri" w:cs="Calibri"/>
          <w:bCs/>
          <w:sz w:val="22"/>
          <w:szCs w:val="22"/>
        </w:rPr>
        <w:t xml:space="preserve">, com informações de que o </w:t>
      </w:r>
      <w:r w:rsidR="00ED64C3">
        <w:rPr>
          <w:rFonts w:ascii="Calibri" w:eastAsia="Times New Roman" w:hAnsi="Calibri" w:cs="Calibri"/>
          <w:bCs/>
          <w:sz w:val="22"/>
          <w:szCs w:val="22"/>
        </w:rPr>
        <w:t>uso</w:t>
      </w:r>
      <w:r w:rsidRPr="00A37FFD">
        <w:rPr>
          <w:rFonts w:ascii="Calibri" w:eastAsia="Times New Roman" w:hAnsi="Calibri" w:cs="Calibri"/>
          <w:bCs/>
          <w:sz w:val="22"/>
          <w:szCs w:val="22"/>
        </w:rPr>
        <w:t xml:space="preserve"> tenha sido </w:t>
      </w:r>
      <w:r w:rsidR="00BB36E5">
        <w:rPr>
          <w:rFonts w:ascii="Calibri" w:eastAsia="Times New Roman" w:hAnsi="Calibri" w:cs="Calibri"/>
          <w:bCs/>
          <w:sz w:val="22"/>
          <w:szCs w:val="22"/>
        </w:rPr>
        <w:t>realizado</w:t>
      </w:r>
      <w:r w:rsidRPr="00A37FFD">
        <w:rPr>
          <w:rFonts w:ascii="Calibri" w:eastAsia="Times New Roman" w:hAnsi="Calibri" w:cs="Calibri"/>
          <w:bCs/>
          <w:sz w:val="22"/>
          <w:szCs w:val="22"/>
        </w:rPr>
        <w:t xml:space="preserve"> regularmente;</w:t>
      </w:r>
    </w:p>
    <w:p w14:paraId="76DB5FD3" w14:textId="4E47F96F" w:rsidR="00074966" w:rsidRPr="00A37FFD" w:rsidRDefault="00074966" w:rsidP="00074966">
      <w:pPr>
        <w:numPr>
          <w:ilvl w:val="1"/>
          <w:numId w:val="6"/>
        </w:numPr>
        <w:tabs>
          <w:tab w:val="left" w:pos="709"/>
        </w:tabs>
        <w:spacing w:before="120" w:after="120" w:line="276" w:lineRule="auto"/>
        <w:ind w:left="284" w:firstLine="0"/>
        <w:jc w:val="both"/>
        <w:rPr>
          <w:rFonts w:ascii="Calibri" w:eastAsia="Times New Roman" w:hAnsi="Calibri" w:cs="Calibri"/>
          <w:bCs/>
          <w:sz w:val="22"/>
          <w:szCs w:val="22"/>
        </w:rPr>
      </w:pPr>
      <w:r w:rsidRPr="00A37FFD">
        <w:rPr>
          <w:rFonts w:ascii="Calibri" w:eastAsia="Times New Roman" w:hAnsi="Calibri" w:cs="Calibri"/>
          <w:bCs/>
          <w:sz w:val="22"/>
          <w:szCs w:val="22"/>
        </w:rPr>
        <w:t xml:space="preserve">Seja juntada justificativa e motivo, por escrito, de que a Administração mantém interesse na </w:t>
      </w:r>
      <w:r w:rsidR="00ED64C3">
        <w:rPr>
          <w:rFonts w:ascii="Calibri" w:eastAsia="Times New Roman" w:hAnsi="Calibri" w:cs="Calibri"/>
          <w:bCs/>
          <w:sz w:val="22"/>
          <w:szCs w:val="22"/>
        </w:rPr>
        <w:t>prorrogação</w:t>
      </w:r>
      <w:r w:rsidRPr="00A37FFD">
        <w:rPr>
          <w:rFonts w:ascii="Calibri" w:eastAsia="Times New Roman" w:hAnsi="Calibri" w:cs="Calibri"/>
          <w:bCs/>
          <w:sz w:val="22"/>
          <w:szCs w:val="22"/>
        </w:rPr>
        <w:t>;</w:t>
      </w:r>
    </w:p>
    <w:p w14:paraId="58F81E42" w14:textId="63F84150" w:rsidR="00074966" w:rsidRPr="00A37FFD" w:rsidRDefault="00074966" w:rsidP="00074966">
      <w:pPr>
        <w:numPr>
          <w:ilvl w:val="1"/>
          <w:numId w:val="6"/>
        </w:numPr>
        <w:tabs>
          <w:tab w:val="left" w:pos="709"/>
        </w:tabs>
        <w:spacing w:before="120" w:after="120" w:line="276" w:lineRule="auto"/>
        <w:ind w:left="284" w:firstLine="0"/>
        <w:jc w:val="both"/>
        <w:rPr>
          <w:rFonts w:ascii="Calibri" w:eastAsia="Times New Roman" w:hAnsi="Calibri" w:cs="Calibri"/>
          <w:bCs/>
          <w:sz w:val="22"/>
          <w:szCs w:val="22"/>
        </w:rPr>
      </w:pPr>
      <w:r w:rsidRPr="00A37FFD">
        <w:rPr>
          <w:rFonts w:ascii="Calibri" w:eastAsia="Times New Roman" w:hAnsi="Calibri" w:cs="Calibri"/>
          <w:bCs/>
          <w:sz w:val="22"/>
          <w:szCs w:val="22"/>
        </w:rPr>
        <w:t>Haja manifestação expressa d</w:t>
      </w:r>
      <w:r w:rsidR="00ED64C3">
        <w:rPr>
          <w:rFonts w:ascii="Calibri" w:eastAsia="Times New Roman" w:hAnsi="Calibri" w:cs="Calibri"/>
          <w:bCs/>
          <w:sz w:val="22"/>
          <w:szCs w:val="22"/>
        </w:rPr>
        <w:t>a(</w:t>
      </w:r>
      <w:r w:rsidRPr="00A37FFD">
        <w:rPr>
          <w:rFonts w:ascii="Calibri" w:eastAsia="Times New Roman" w:hAnsi="Calibri" w:cs="Calibri"/>
          <w:bCs/>
          <w:sz w:val="22"/>
          <w:szCs w:val="22"/>
        </w:rPr>
        <w:t>o</w:t>
      </w:r>
      <w:r w:rsidR="00ED64C3">
        <w:rPr>
          <w:rFonts w:ascii="Calibri" w:eastAsia="Times New Roman" w:hAnsi="Calibri" w:cs="Calibri"/>
          <w:bCs/>
          <w:sz w:val="22"/>
          <w:szCs w:val="22"/>
        </w:rPr>
        <w:t>)</w:t>
      </w:r>
      <w:r w:rsidRPr="00A37FFD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ED64C3">
        <w:rPr>
          <w:rFonts w:ascii="Calibri" w:eastAsia="Times New Roman" w:hAnsi="Calibri" w:cs="Calibri"/>
          <w:bCs/>
          <w:sz w:val="22"/>
          <w:szCs w:val="22"/>
        </w:rPr>
        <w:t>Permissionária(o)</w:t>
      </w:r>
      <w:r w:rsidRPr="00A37FFD">
        <w:rPr>
          <w:rFonts w:ascii="Calibri" w:eastAsia="Times New Roman" w:hAnsi="Calibri" w:cs="Calibri"/>
          <w:bCs/>
          <w:sz w:val="22"/>
          <w:szCs w:val="22"/>
        </w:rPr>
        <w:t xml:space="preserve"> informando o interesse na prorrogação;</w:t>
      </w:r>
    </w:p>
    <w:p w14:paraId="41ADA683" w14:textId="3B9818D9" w:rsidR="00074966" w:rsidRPr="00A37FFD" w:rsidRDefault="00074966" w:rsidP="00074966">
      <w:pPr>
        <w:numPr>
          <w:ilvl w:val="1"/>
          <w:numId w:val="6"/>
        </w:numPr>
        <w:tabs>
          <w:tab w:val="left" w:pos="709"/>
        </w:tabs>
        <w:spacing w:before="120" w:after="120" w:line="276" w:lineRule="auto"/>
        <w:ind w:left="284" w:firstLine="0"/>
        <w:jc w:val="both"/>
        <w:rPr>
          <w:rFonts w:ascii="Calibri" w:eastAsia="Times New Roman" w:hAnsi="Calibri" w:cs="Calibri"/>
          <w:bCs/>
          <w:sz w:val="22"/>
          <w:szCs w:val="22"/>
        </w:rPr>
      </w:pPr>
      <w:r w:rsidRPr="00A37FFD">
        <w:rPr>
          <w:rFonts w:ascii="Calibri" w:eastAsia="Times New Roman" w:hAnsi="Calibri" w:cs="Calibri"/>
          <w:bCs/>
          <w:sz w:val="22"/>
          <w:szCs w:val="22"/>
        </w:rPr>
        <w:t xml:space="preserve">Seja comprovado que </w:t>
      </w:r>
      <w:r w:rsidR="006852E2">
        <w:rPr>
          <w:rFonts w:ascii="Calibri" w:eastAsia="Times New Roman" w:hAnsi="Calibri" w:cs="Calibri"/>
          <w:bCs/>
          <w:sz w:val="22"/>
          <w:szCs w:val="22"/>
        </w:rPr>
        <w:t>a(</w:t>
      </w:r>
      <w:r w:rsidRPr="00A37FFD">
        <w:rPr>
          <w:rFonts w:ascii="Calibri" w:eastAsia="Times New Roman" w:hAnsi="Calibri" w:cs="Calibri"/>
          <w:bCs/>
          <w:sz w:val="22"/>
          <w:szCs w:val="22"/>
        </w:rPr>
        <w:t>o</w:t>
      </w:r>
      <w:r w:rsidR="006852E2">
        <w:rPr>
          <w:rFonts w:ascii="Calibri" w:eastAsia="Times New Roman" w:hAnsi="Calibri" w:cs="Calibri"/>
          <w:bCs/>
          <w:sz w:val="22"/>
          <w:szCs w:val="22"/>
        </w:rPr>
        <w:t>)</w:t>
      </w:r>
      <w:r w:rsidRPr="00A37FFD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6852E2">
        <w:rPr>
          <w:rFonts w:ascii="Calibri" w:eastAsia="Times New Roman" w:hAnsi="Calibri" w:cs="Calibri"/>
          <w:bCs/>
          <w:sz w:val="22"/>
          <w:szCs w:val="22"/>
        </w:rPr>
        <w:t>Permissionária(o)</w:t>
      </w:r>
      <w:r w:rsidRPr="00A37FFD">
        <w:rPr>
          <w:rFonts w:ascii="Calibri" w:eastAsia="Times New Roman" w:hAnsi="Calibri" w:cs="Calibri"/>
          <w:bCs/>
          <w:sz w:val="22"/>
          <w:szCs w:val="22"/>
        </w:rPr>
        <w:t xml:space="preserve"> mantém as condições iniciais de habilitação.</w:t>
      </w:r>
    </w:p>
    <w:p w14:paraId="3DD9D5F1" w14:textId="6E2A98CA" w:rsidR="00074966" w:rsidRPr="00A37FFD" w:rsidRDefault="006852E2" w:rsidP="00074966">
      <w:pPr>
        <w:numPr>
          <w:ilvl w:val="1"/>
          <w:numId w:val="2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Calibri" w:eastAsia="Times New Roman" w:hAnsi="Calibri" w:cs="Calibri"/>
          <w:bCs/>
          <w:sz w:val="22"/>
          <w:szCs w:val="22"/>
        </w:rPr>
      </w:pPr>
      <w:r>
        <w:rPr>
          <w:rFonts w:ascii="Calibri" w:eastAsia="Times New Roman" w:hAnsi="Calibri" w:cs="Calibri"/>
          <w:bCs/>
          <w:sz w:val="22"/>
          <w:szCs w:val="22"/>
        </w:rPr>
        <w:t>A(</w:t>
      </w:r>
      <w:r w:rsidR="00074966" w:rsidRPr="00A37FFD">
        <w:rPr>
          <w:rFonts w:ascii="Calibri" w:eastAsia="Times New Roman" w:hAnsi="Calibri" w:cs="Calibri"/>
          <w:bCs/>
          <w:sz w:val="22"/>
          <w:szCs w:val="22"/>
        </w:rPr>
        <w:t>O</w:t>
      </w:r>
      <w:r>
        <w:rPr>
          <w:rFonts w:ascii="Calibri" w:eastAsia="Times New Roman" w:hAnsi="Calibri" w:cs="Calibri"/>
          <w:bCs/>
          <w:sz w:val="22"/>
          <w:szCs w:val="22"/>
        </w:rPr>
        <w:t>)</w:t>
      </w:r>
      <w:r w:rsidR="00074966" w:rsidRPr="00A37FFD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>
        <w:rPr>
          <w:rFonts w:ascii="Calibri" w:eastAsia="Times New Roman" w:hAnsi="Calibri" w:cs="Calibri"/>
          <w:bCs/>
          <w:sz w:val="22"/>
          <w:szCs w:val="22"/>
        </w:rPr>
        <w:t>Permissionária(o)</w:t>
      </w:r>
      <w:r w:rsidR="00074966" w:rsidRPr="00A37FFD">
        <w:rPr>
          <w:rFonts w:ascii="Calibri" w:eastAsia="Times New Roman" w:hAnsi="Calibri" w:cs="Calibri"/>
          <w:bCs/>
          <w:sz w:val="22"/>
          <w:szCs w:val="22"/>
        </w:rPr>
        <w:t xml:space="preserve"> não tem direito subjetivo à prorrogação </w:t>
      </w:r>
      <w:r w:rsidR="00CF2A2C">
        <w:rPr>
          <w:rFonts w:ascii="Calibri" w:eastAsia="Times New Roman" w:hAnsi="Calibri" w:cs="Calibri"/>
          <w:bCs/>
          <w:sz w:val="22"/>
          <w:szCs w:val="22"/>
        </w:rPr>
        <w:t>do Termo de Permissão de Uso</w:t>
      </w:r>
      <w:r w:rsidR="00074966" w:rsidRPr="00A37FFD">
        <w:rPr>
          <w:rFonts w:ascii="Calibri" w:eastAsia="Times New Roman" w:hAnsi="Calibri" w:cs="Calibri"/>
          <w:bCs/>
          <w:sz w:val="22"/>
          <w:szCs w:val="22"/>
        </w:rPr>
        <w:t>.</w:t>
      </w:r>
    </w:p>
    <w:p w14:paraId="68F15D08" w14:textId="2C669231" w:rsidR="00074966" w:rsidRPr="00A37FFD" w:rsidRDefault="00074966" w:rsidP="00074966">
      <w:pPr>
        <w:numPr>
          <w:ilvl w:val="1"/>
          <w:numId w:val="2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Calibri" w:eastAsia="Times New Roman" w:hAnsi="Calibri" w:cs="Calibri"/>
          <w:bCs/>
          <w:sz w:val="22"/>
          <w:szCs w:val="22"/>
        </w:rPr>
      </w:pPr>
      <w:r w:rsidRPr="00A37FFD">
        <w:rPr>
          <w:rFonts w:ascii="Calibri" w:eastAsia="Times New Roman" w:hAnsi="Calibri" w:cs="Calibri"/>
          <w:bCs/>
          <w:sz w:val="22"/>
          <w:szCs w:val="22"/>
        </w:rPr>
        <w:t>A prorrogação d</w:t>
      </w:r>
      <w:r w:rsidR="006852E2">
        <w:rPr>
          <w:rFonts w:ascii="Calibri" w:eastAsia="Times New Roman" w:hAnsi="Calibri" w:cs="Calibri"/>
          <w:bCs/>
          <w:sz w:val="22"/>
          <w:szCs w:val="22"/>
        </w:rPr>
        <w:t>o</w:t>
      </w:r>
      <w:r w:rsidRPr="00A37FFD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6852E2">
        <w:rPr>
          <w:rFonts w:ascii="Calibri" w:eastAsia="Times New Roman" w:hAnsi="Calibri" w:cs="Calibri"/>
          <w:bCs/>
          <w:sz w:val="22"/>
          <w:szCs w:val="22"/>
        </w:rPr>
        <w:t>Termo de Permissão de Uso</w:t>
      </w:r>
      <w:r w:rsidRPr="00A37FFD">
        <w:rPr>
          <w:rFonts w:ascii="Calibri" w:eastAsia="Times New Roman" w:hAnsi="Calibri" w:cs="Calibri"/>
          <w:bCs/>
          <w:sz w:val="22"/>
          <w:szCs w:val="22"/>
        </w:rPr>
        <w:t xml:space="preserve"> deverá ser promovida mediante celebração de termo aditivo.</w:t>
      </w:r>
    </w:p>
    <w:p w14:paraId="0E8AFDFC" w14:textId="6BEBAF4A" w:rsidR="00074966" w:rsidRDefault="00074966" w:rsidP="00074966">
      <w:pPr>
        <w:numPr>
          <w:ilvl w:val="1"/>
          <w:numId w:val="2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Calibri" w:eastAsia="Times New Roman" w:hAnsi="Calibri" w:cs="Calibri"/>
          <w:bCs/>
          <w:sz w:val="22"/>
          <w:szCs w:val="22"/>
        </w:rPr>
      </w:pPr>
      <w:r w:rsidRPr="00A37FFD">
        <w:rPr>
          <w:rFonts w:ascii="Calibri" w:eastAsia="Times New Roman" w:hAnsi="Calibri" w:cs="Calibri"/>
          <w:bCs/>
          <w:sz w:val="22"/>
          <w:szCs w:val="22"/>
        </w:rPr>
        <w:t xml:space="preserve">Nas eventuais prorrogações </w:t>
      </w:r>
      <w:r w:rsidR="006852E2">
        <w:rPr>
          <w:rFonts w:ascii="Calibri" w:eastAsia="Times New Roman" w:hAnsi="Calibri" w:cs="Calibri"/>
          <w:bCs/>
          <w:sz w:val="22"/>
          <w:szCs w:val="22"/>
        </w:rPr>
        <w:t>da permissão</w:t>
      </w:r>
      <w:r w:rsidRPr="00A37FFD">
        <w:rPr>
          <w:rFonts w:ascii="Calibri" w:eastAsia="Times New Roman" w:hAnsi="Calibri" w:cs="Calibri"/>
          <w:bCs/>
          <w:sz w:val="22"/>
          <w:szCs w:val="22"/>
        </w:rPr>
        <w:t xml:space="preserve">, os custos não renováveis já pagos ou amortizados ao longo do primeiro período de vigência da </w:t>
      </w:r>
      <w:r w:rsidR="006852E2">
        <w:rPr>
          <w:rFonts w:ascii="Calibri" w:eastAsia="Times New Roman" w:hAnsi="Calibri" w:cs="Calibri"/>
          <w:bCs/>
          <w:sz w:val="22"/>
          <w:szCs w:val="22"/>
        </w:rPr>
        <w:t>permissão</w:t>
      </w:r>
      <w:r w:rsidRPr="00A37FFD">
        <w:rPr>
          <w:rFonts w:ascii="Calibri" w:eastAsia="Times New Roman" w:hAnsi="Calibri" w:cs="Calibri"/>
          <w:bCs/>
          <w:sz w:val="22"/>
          <w:szCs w:val="22"/>
        </w:rPr>
        <w:t xml:space="preserve"> deverão ser reduzidos ou eliminados como condição para a renovação.</w:t>
      </w:r>
    </w:p>
    <w:p w14:paraId="3398797C" w14:textId="798A24FB" w:rsidR="00BA61F7" w:rsidRPr="00BA61F7" w:rsidRDefault="00BA61F7" w:rsidP="00BA61F7">
      <w:pPr>
        <w:numPr>
          <w:ilvl w:val="1"/>
          <w:numId w:val="2"/>
        </w:numPr>
        <w:tabs>
          <w:tab w:val="left" w:pos="426"/>
        </w:tabs>
        <w:spacing w:before="120" w:after="120" w:line="276" w:lineRule="auto"/>
        <w:ind w:left="0" w:firstLine="0"/>
        <w:jc w:val="both"/>
        <w:rPr>
          <w:rFonts w:ascii="Calibri" w:eastAsia="Times New Roman" w:hAnsi="Calibri" w:cs="Calibri"/>
          <w:bCs/>
          <w:sz w:val="22"/>
          <w:szCs w:val="22"/>
        </w:rPr>
      </w:pPr>
      <w:r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Pr="00BA61F7">
        <w:rPr>
          <w:rFonts w:ascii="Calibri" w:eastAsia="Times New Roman" w:hAnsi="Calibri" w:cs="Calibri"/>
          <w:bCs/>
          <w:sz w:val="22"/>
          <w:szCs w:val="22"/>
        </w:rPr>
        <w:t xml:space="preserve">O Termo de Permissão de Uso é a título precário, qualificado e oneroso, podendo, portanto, ser alterado </w:t>
      </w:r>
      <w:r>
        <w:rPr>
          <w:rFonts w:ascii="Calibri" w:eastAsia="Times New Roman" w:hAnsi="Calibri" w:cs="Calibri"/>
          <w:bCs/>
          <w:sz w:val="22"/>
          <w:szCs w:val="22"/>
        </w:rPr>
        <w:t xml:space="preserve">ou extinto </w:t>
      </w:r>
      <w:r w:rsidRPr="00BA61F7">
        <w:rPr>
          <w:rFonts w:ascii="Calibri" w:eastAsia="Times New Roman" w:hAnsi="Calibri" w:cs="Calibri"/>
          <w:bCs/>
          <w:sz w:val="22"/>
          <w:szCs w:val="22"/>
        </w:rPr>
        <w:t>unilateralmente</w:t>
      </w:r>
      <w:r w:rsidR="009711A4">
        <w:rPr>
          <w:rFonts w:ascii="Calibri" w:eastAsia="Times New Roman" w:hAnsi="Calibri" w:cs="Calibri"/>
          <w:bCs/>
          <w:sz w:val="22"/>
          <w:szCs w:val="22"/>
        </w:rPr>
        <w:t xml:space="preserve"> e por vontade da </w:t>
      </w:r>
      <w:proofErr w:type="spellStart"/>
      <w:r w:rsidR="009711A4">
        <w:rPr>
          <w:rFonts w:ascii="Calibri" w:eastAsia="Times New Roman" w:hAnsi="Calibri" w:cs="Calibri"/>
          <w:bCs/>
          <w:sz w:val="22"/>
          <w:szCs w:val="22"/>
        </w:rPr>
        <w:t>permitente</w:t>
      </w:r>
      <w:proofErr w:type="spellEnd"/>
      <w:r w:rsidRPr="00BA61F7">
        <w:rPr>
          <w:rFonts w:ascii="Calibri" w:eastAsia="Times New Roman" w:hAnsi="Calibri" w:cs="Calibri"/>
          <w:bCs/>
          <w:sz w:val="22"/>
          <w:szCs w:val="22"/>
        </w:rPr>
        <w:t xml:space="preserve">, </w:t>
      </w:r>
      <w:r>
        <w:rPr>
          <w:rFonts w:ascii="Calibri" w:eastAsia="Times New Roman" w:hAnsi="Calibri" w:cs="Calibri"/>
          <w:bCs/>
          <w:sz w:val="22"/>
          <w:szCs w:val="22"/>
        </w:rPr>
        <w:t xml:space="preserve">a qualquer tempo, </w:t>
      </w:r>
      <w:r w:rsidRPr="00BA61F7">
        <w:rPr>
          <w:rFonts w:ascii="Calibri" w:eastAsia="Times New Roman" w:hAnsi="Calibri" w:cs="Calibri"/>
          <w:bCs/>
          <w:sz w:val="22"/>
          <w:szCs w:val="22"/>
        </w:rPr>
        <w:t xml:space="preserve">sob aviso prévio; dado o poder discricionário da Administração Pública, </w:t>
      </w:r>
      <w:r w:rsidR="009711A4">
        <w:rPr>
          <w:rFonts w:ascii="Calibri" w:eastAsia="Times New Roman" w:hAnsi="Calibri" w:cs="Calibri"/>
          <w:bCs/>
          <w:sz w:val="22"/>
          <w:szCs w:val="22"/>
        </w:rPr>
        <w:t xml:space="preserve">por conveniência e oportunidade, </w:t>
      </w:r>
      <w:r w:rsidRPr="00BA61F7">
        <w:rPr>
          <w:rFonts w:ascii="Calibri" w:eastAsia="Times New Roman" w:hAnsi="Calibri" w:cs="Calibri"/>
          <w:bCs/>
          <w:sz w:val="22"/>
          <w:szCs w:val="22"/>
        </w:rPr>
        <w:t>ressalvado o direito do contraditório e da ampla defesa.</w:t>
      </w:r>
    </w:p>
    <w:p w14:paraId="7A3935CC" w14:textId="3BB78C72" w:rsidR="00BA61F7" w:rsidRDefault="00BA61F7" w:rsidP="009711A4">
      <w:pPr>
        <w:numPr>
          <w:ilvl w:val="2"/>
          <w:numId w:val="2"/>
        </w:numPr>
        <w:tabs>
          <w:tab w:val="left" w:pos="426"/>
        </w:tabs>
        <w:spacing w:before="120" w:after="120" w:line="276" w:lineRule="auto"/>
        <w:ind w:left="284" w:firstLine="0"/>
        <w:jc w:val="both"/>
        <w:rPr>
          <w:rFonts w:ascii="Calibri" w:eastAsia="Times New Roman" w:hAnsi="Calibri" w:cs="Calibri"/>
          <w:bCs/>
          <w:sz w:val="22"/>
          <w:szCs w:val="22"/>
        </w:rPr>
      </w:pPr>
      <w:r w:rsidRPr="00BA61F7">
        <w:rPr>
          <w:rFonts w:ascii="Calibri" w:eastAsia="Times New Roman" w:hAnsi="Calibri" w:cs="Calibri"/>
          <w:bCs/>
          <w:sz w:val="22"/>
          <w:szCs w:val="22"/>
        </w:rPr>
        <w:t xml:space="preserve">O versado no </w:t>
      </w:r>
      <w:r w:rsidR="009711A4">
        <w:rPr>
          <w:rFonts w:ascii="Calibri" w:eastAsia="Times New Roman" w:hAnsi="Calibri" w:cs="Calibri"/>
          <w:bCs/>
          <w:sz w:val="22"/>
          <w:szCs w:val="22"/>
        </w:rPr>
        <w:t>item</w:t>
      </w:r>
      <w:r w:rsidRPr="00BA61F7">
        <w:rPr>
          <w:rFonts w:ascii="Calibri" w:eastAsia="Times New Roman" w:hAnsi="Calibri" w:cs="Calibri"/>
          <w:bCs/>
          <w:sz w:val="22"/>
          <w:szCs w:val="22"/>
        </w:rPr>
        <w:t xml:space="preserve"> anterior se aplica também à Permissionária, por rescisão amigável acordado entre as partes, reduzida a termo no processo de </w:t>
      </w:r>
      <w:r w:rsidR="009711A4">
        <w:rPr>
          <w:rFonts w:ascii="Calibri" w:eastAsia="Times New Roman" w:hAnsi="Calibri" w:cs="Calibri"/>
          <w:bCs/>
          <w:sz w:val="22"/>
          <w:szCs w:val="22"/>
        </w:rPr>
        <w:t>seleção</w:t>
      </w:r>
      <w:r w:rsidRPr="00BA61F7">
        <w:rPr>
          <w:rFonts w:ascii="Calibri" w:eastAsia="Times New Roman" w:hAnsi="Calibri" w:cs="Calibri"/>
          <w:bCs/>
          <w:sz w:val="22"/>
          <w:szCs w:val="22"/>
        </w:rPr>
        <w:t>.</w:t>
      </w:r>
    </w:p>
    <w:p w14:paraId="352E04AF" w14:textId="5DC84B09" w:rsidR="000B2D08" w:rsidRPr="00BA61F7" w:rsidRDefault="000B2D08" w:rsidP="000B2D08">
      <w:pPr>
        <w:numPr>
          <w:ilvl w:val="1"/>
          <w:numId w:val="2"/>
        </w:numPr>
        <w:tabs>
          <w:tab w:val="left" w:pos="426"/>
        </w:tabs>
        <w:spacing w:before="120" w:after="120" w:line="276" w:lineRule="auto"/>
        <w:jc w:val="both"/>
        <w:rPr>
          <w:rFonts w:ascii="Calibri" w:eastAsia="Times New Roman" w:hAnsi="Calibri" w:cs="Calibri"/>
          <w:bCs/>
          <w:sz w:val="22"/>
          <w:szCs w:val="22"/>
        </w:rPr>
      </w:pPr>
      <w:r>
        <w:rPr>
          <w:rFonts w:ascii="Calibri" w:eastAsia="Times New Roman" w:hAnsi="Calibri" w:cs="Calibri"/>
          <w:bCs/>
          <w:sz w:val="22"/>
          <w:szCs w:val="22"/>
        </w:rPr>
        <w:t>Em caso de extinção da permissão de uso, o particular que continuar a se utilizar do bem imóvel público pagará, a título de multa, além da remuneração devida, importância diária fixada no Termo de Permissão de Uso.</w:t>
      </w:r>
    </w:p>
    <w:tbl>
      <w:tblPr>
        <w:tblStyle w:val="Tabelacomgrade1"/>
        <w:tblW w:w="963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639"/>
      </w:tblGrid>
      <w:tr w:rsidR="00074966" w:rsidRPr="00A37FFD" w14:paraId="46D98220" w14:textId="77777777" w:rsidTr="002F259D">
        <w:tc>
          <w:tcPr>
            <w:tcW w:w="9639" w:type="dxa"/>
            <w:shd w:val="clear" w:color="auto" w:fill="D9D9D9" w:themeFill="background1" w:themeFillShade="D9"/>
          </w:tcPr>
          <w:p w14:paraId="053E6C9D" w14:textId="77777777" w:rsidR="00074966" w:rsidRPr="00A37FFD" w:rsidRDefault="00074966" w:rsidP="002F259D">
            <w:pPr>
              <w:keepNext/>
              <w:keepLines/>
              <w:spacing w:before="60" w:after="60"/>
              <w:jc w:val="center"/>
              <w:outlineLvl w:val="0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r w:rsidRPr="00A37FFD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CLÁUSULA TERCEIRA – MODELOS DE EXECUÇÃO E GESTÃO CONTRATUAIS (art. 92, IV, VII e XVIII)</w:t>
            </w:r>
          </w:p>
        </w:tc>
      </w:tr>
    </w:tbl>
    <w:p w14:paraId="2161DD38" w14:textId="60DA0BDB" w:rsidR="00074966" w:rsidRPr="00A37FFD" w:rsidRDefault="00074966" w:rsidP="00074966">
      <w:pPr>
        <w:numPr>
          <w:ilvl w:val="1"/>
          <w:numId w:val="3"/>
        </w:numPr>
        <w:tabs>
          <w:tab w:val="left" w:pos="426"/>
        </w:tabs>
        <w:spacing w:after="200" w:line="276" w:lineRule="auto"/>
        <w:ind w:left="0" w:firstLine="0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A37FFD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Pr="00A37FFD">
        <w:rPr>
          <w:rFonts w:ascii="Calibri" w:eastAsia="Times New Roman" w:hAnsi="Calibri" w:cs="Calibri"/>
          <w:sz w:val="22"/>
          <w:szCs w:val="22"/>
        </w:rPr>
        <w:t xml:space="preserve"> regime de execução </w:t>
      </w:r>
      <w:r w:rsidR="004202E9">
        <w:rPr>
          <w:rFonts w:ascii="Calibri" w:eastAsia="Times New Roman" w:hAnsi="Calibri" w:cs="Calibri"/>
          <w:sz w:val="22"/>
          <w:szCs w:val="22"/>
        </w:rPr>
        <w:t>da permissão</w:t>
      </w:r>
      <w:r w:rsidRPr="00A37FFD">
        <w:rPr>
          <w:rFonts w:ascii="Calibri" w:eastAsia="Times New Roman" w:hAnsi="Calibri" w:cs="Calibri"/>
          <w:sz w:val="22"/>
          <w:szCs w:val="22"/>
        </w:rPr>
        <w:t xml:space="preserve">, os modelos de gestão e de execução, assim como </w:t>
      </w:r>
      <w:r w:rsidR="00937B58">
        <w:rPr>
          <w:rFonts w:ascii="Calibri" w:eastAsia="Times New Roman" w:hAnsi="Calibri" w:cs="Calibri"/>
          <w:sz w:val="22"/>
          <w:szCs w:val="22"/>
        </w:rPr>
        <w:t>as</w:t>
      </w:r>
      <w:r w:rsidRPr="00A37FFD">
        <w:rPr>
          <w:rFonts w:ascii="Calibri" w:eastAsia="Times New Roman" w:hAnsi="Calibri" w:cs="Calibri"/>
          <w:sz w:val="22"/>
          <w:szCs w:val="22"/>
        </w:rPr>
        <w:t xml:space="preserve"> condições de </w:t>
      </w:r>
      <w:r w:rsidR="00937B58">
        <w:rPr>
          <w:rFonts w:ascii="Calibri" w:eastAsia="Times New Roman" w:hAnsi="Calibri" w:cs="Calibri"/>
          <w:sz w:val="22"/>
          <w:szCs w:val="22"/>
        </w:rPr>
        <w:t>uso,</w:t>
      </w:r>
      <w:r w:rsidRPr="00A37FFD">
        <w:rPr>
          <w:rFonts w:ascii="Calibri" w:eastAsia="Times New Roman" w:hAnsi="Calibri" w:cs="Calibri"/>
          <w:sz w:val="22"/>
          <w:szCs w:val="22"/>
        </w:rPr>
        <w:t xml:space="preserve"> observação e recebimento do objeto constam no Termo de Referência.</w:t>
      </w:r>
    </w:p>
    <w:tbl>
      <w:tblPr>
        <w:tblStyle w:val="Tabelacomgrade1"/>
        <w:tblW w:w="963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639"/>
      </w:tblGrid>
      <w:tr w:rsidR="00074966" w:rsidRPr="00A37FFD" w14:paraId="6E307396" w14:textId="77777777" w:rsidTr="002F259D">
        <w:tc>
          <w:tcPr>
            <w:tcW w:w="9639" w:type="dxa"/>
            <w:shd w:val="clear" w:color="auto" w:fill="D9D9D9" w:themeFill="background1" w:themeFillShade="D9"/>
          </w:tcPr>
          <w:p w14:paraId="42706DC8" w14:textId="77777777" w:rsidR="00074966" w:rsidRPr="00A37FFD" w:rsidRDefault="00074966" w:rsidP="002F259D">
            <w:pPr>
              <w:keepNext/>
              <w:keepLines/>
              <w:spacing w:before="60" w:after="60"/>
              <w:jc w:val="center"/>
              <w:outlineLvl w:val="0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r w:rsidRPr="00A37FFD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CLÁUSULA QUARTA – SUBCONTRATAÇÃO</w:t>
            </w:r>
          </w:p>
        </w:tc>
      </w:tr>
    </w:tbl>
    <w:p w14:paraId="53CF2AD7" w14:textId="7FFD1D78" w:rsidR="00074966" w:rsidRDefault="00074966" w:rsidP="00074966">
      <w:pPr>
        <w:numPr>
          <w:ilvl w:val="1"/>
          <w:numId w:val="4"/>
        </w:numPr>
        <w:spacing w:before="120" w:after="120" w:line="276" w:lineRule="auto"/>
        <w:jc w:val="both"/>
        <w:rPr>
          <w:rFonts w:ascii="Calibri" w:eastAsia="SimSun" w:hAnsi="Calibri" w:cs="Calibri"/>
          <w:sz w:val="22"/>
          <w:szCs w:val="22"/>
        </w:rPr>
      </w:pPr>
      <w:r w:rsidRPr="00A37FFD">
        <w:rPr>
          <w:rFonts w:ascii="Calibri" w:eastAsia="SimSun" w:hAnsi="Calibri" w:cs="Calibri"/>
          <w:sz w:val="22"/>
          <w:szCs w:val="22"/>
        </w:rPr>
        <w:t xml:space="preserve">Não será admitida a subcontratação do objeto </w:t>
      </w:r>
      <w:r w:rsidR="00AF7052">
        <w:rPr>
          <w:rFonts w:ascii="Calibri" w:eastAsia="SimSun" w:hAnsi="Calibri" w:cs="Calibri"/>
          <w:sz w:val="22"/>
          <w:szCs w:val="22"/>
        </w:rPr>
        <w:t>da permissão</w:t>
      </w:r>
      <w:r w:rsidR="00F90B63">
        <w:rPr>
          <w:rFonts w:ascii="Calibri" w:eastAsia="SimSun" w:hAnsi="Calibri" w:cs="Calibri"/>
          <w:sz w:val="22"/>
          <w:szCs w:val="22"/>
        </w:rPr>
        <w:t>, sendo essa destinada exclusivamente à(ao) Permissionária(o), vedada a qualquer título, a sua cessão ou transferência para pessoa estranha ao Termo.</w:t>
      </w:r>
    </w:p>
    <w:p w14:paraId="0E20F471" w14:textId="1FEAB342" w:rsidR="00F90B63" w:rsidRPr="00A37FFD" w:rsidRDefault="00F90B63" w:rsidP="00074966">
      <w:pPr>
        <w:numPr>
          <w:ilvl w:val="1"/>
          <w:numId w:val="4"/>
        </w:numPr>
        <w:spacing w:before="120" w:after="120" w:line="276" w:lineRule="auto"/>
        <w:jc w:val="both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cs="Calibri"/>
          <w:sz w:val="22"/>
          <w:szCs w:val="22"/>
        </w:rPr>
        <w:lastRenderedPageBreak/>
        <w:t>Fica vedada a utilização do bem imóvel público para realização de propaganda político-partidária ou divulgação e veiculação de publicidade estranha ao uso permitido do objeto da Permissão de Uso.</w:t>
      </w:r>
    </w:p>
    <w:tbl>
      <w:tblPr>
        <w:tblStyle w:val="Tabelacomgrade1"/>
        <w:tblW w:w="963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639"/>
      </w:tblGrid>
      <w:tr w:rsidR="00074966" w:rsidRPr="00A37FFD" w14:paraId="42FF22B9" w14:textId="77777777" w:rsidTr="002F259D">
        <w:tc>
          <w:tcPr>
            <w:tcW w:w="9639" w:type="dxa"/>
            <w:shd w:val="clear" w:color="auto" w:fill="D9D9D9" w:themeFill="background1" w:themeFillShade="D9"/>
          </w:tcPr>
          <w:p w14:paraId="4DAB62EE" w14:textId="77777777" w:rsidR="00074966" w:rsidRPr="00A37FFD" w:rsidRDefault="00074966" w:rsidP="002F259D">
            <w:pPr>
              <w:keepNext/>
              <w:keepLines/>
              <w:spacing w:before="60" w:after="60"/>
              <w:jc w:val="center"/>
              <w:outlineLvl w:val="0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r w:rsidRPr="00A37FFD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CLÁUSULA QUINTA – PREÇO (art. 92, V)</w:t>
            </w:r>
          </w:p>
        </w:tc>
      </w:tr>
    </w:tbl>
    <w:p w14:paraId="50E3DA03" w14:textId="7ACD0A0B" w:rsidR="00074966" w:rsidRPr="00A37FFD" w:rsidRDefault="00074966" w:rsidP="00074966">
      <w:pPr>
        <w:numPr>
          <w:ilvl w:val="1"/>
          <w:numId w:val="5"/>
        </w:numPr>
        <w:tabs>
          <w:tab w:val="left" w:pos="426"/>
        </w:tabs>
        <w:spacing w:before="120" w:line="264" w:lineRule="auto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37FFD">
        <w:rPr>
          <w:rFonts w:ascii="Calibri" w:eastAsia="Calibri" w:hAnsi="Calibri" w:cs="Calibri"/>
          <w:sz w:val="22"/>
          <w:szCs w:val="22"/>
          <w:lang w:eastAsia="en-US"/>
        </w:rPr>
        <w:t xml:space="preserve">O valor </w:t>
      </w:r>
      <w:r w:rsidR="00C60D68" w:rsidRPr="00C60D68">
        <w:rPr>
          <w:rFonts w:ascii="Calibri" w:eastAsia="Calibri" w:hAnsi="Calibri" w:cs="Calibri"/>
          <w:color w:val="FF0000"/>
          <w:sz w:val="22"/>
          <w:szCs w:val="22"/>
          <w:lang w:eastAsia="en-US"/>
        </w:rPr>
        <w:t>[mensal/anual]</w:t>
      </w:r>
      <w:r w:rsidR="00C60D68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</w:t>
      </w:r>
      <w:r w:rsidRPr="00A37FFD">
        <w:rPr>
          <w:rFonts w:ascii="Calibri" w:eastAsia="Calibri" w:hAnsi="Calibri" w:cs="Calibri"/>
          <w:sz w:val="22"/>
          <w:szCs w:val="22"/>
          <w:lang w:eastAsia="en-US"/>
        </w:rPr>
        <w:t xml:space="preserve">da </w:t>
      </w:r>
      <w:r w:rsidR="00AF7052">
        <w:rPr>
          <w:rFonts w:ascii="Calibri" w:eastAsia="Calibri" w:hAnsi="Calibri" w:cs="Calibri"/>
          <w:sz w:val="22"/>
          <w:szCs w:val="22"/>
          <w:lang w:eastAsia="en-US"/>
        </w:rPr>
        <w:t>permissão de uso</w:t>
      </w:r>
      <w:r w:rsidRPr="00A37FFD">
        <w:rPr>
          <w:rFonts w:ascii="Calibri" w:eastAsia="Calibri" w:hAnsi="Calibri" w:cs="Calibri"/>
          <w:sz w:val="22"/>
          <w:szCs w:val="22"/>
          <w:lang w:eastAsia="en-US"/>
        </w:rPr>
        <w:t xml:space="preserve"> é de R$.......... (.</w:t>
      </w:r>
      <w:r w:rsidR="00171ACB">
        <w:rPr>
          <w:rFonts w:ascii="Calibri" w:eastAsia="Calibri" w:hAnsi="Calibri" w:cs="Calibri"/>
          <w:sz w:val="22"/>
          <w:szCs w:val="22"/>
          <w:lang w:eastAsia="en-US"/>
        </w:rPr>
        <w:t>..............</w:t>
      </w:r>
      <w:r w:rsidRPr="00A37FFD">
        <w:rPr>
          <w:rFonts w:ascii="Calibri" w:eastAsia="Calibri" w:hAnsi="Calibri" w:cs="Calibri"/>
          <w:sz w:val="22"/>
          <w:szCs w:val="22"/>
          <w:lang w:eastAsia="en-US"/>
        </w:rPr>
        <w:t>....)</w:t>
      </w:r>
      <w:r w:rsidR="00C60D68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4CE27711" w14:textId="43FC1997" w:rsidR="00074966" w:rsidRPr="00171ACB" w:rsidRDefault="00074966" w:rsidP="00171ACB">
      <w:pPr>
        <w:numPr>
          <w:ilvl w:val="1"/>
          <w:numId w:val="5"/>
        </w:numPr>
        <w:tabs>
          <w:tab w:val="left" w:pos="426"/>
        </w:tabs>
        <w:spacing w:before="120" w:line="264" w:lineRule="auto"/>
        <w:ind w:left="0" w:firstLine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37FFD">
        <w:rPr>
          <w:rFonts w:ascii="Calibri" w:eastAsia="Calibri" w:hAnsi="Calibri" w:cs="Calibri"/>
          <w:sz w:val="22"/>
          <w:szCs w:val="22"/>
          <w:lang w:eastAsia="en-US"/>
        </w:rPr>
        <w:t xml:space="preserve">No valor acima estão incluídas todas as despesas ordinárias diretas e indiretas decorrentes da execução do objeto, inclusive tributos e/ou impostos, encargos sociais, trabalhistas, previdenciários, fiscais e comerciais incidentes, seguro e outros necessários ao cumprimento integral do objeto da </w:t>
      </w:r>
      <w:r w:rsidR="00AF7052">
        <w:rPr>
          <w:rFonts w:ascii="Calibri" w:eastAsia="Calibri" w:hAnsi="Calibri" w:cs="Calibri"/>
          <w:sz w:val="22"/>
          <w:szCs w:val="22"/>
          <w:lang w:eastAsia="en-US"/>
        </w:rPr>
        <w:t>permissão</w:t>
      </w:r>
      <w:r w:rsidRPr="00A37FFD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tbl>
      <w:tblPr>
        <w:tblStyle w:val="Tabelacomgrade2"/>
        <w:tblW w:w="963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639"/>
      </w:tblGrid>
      <w:tr w:rsidR="00074966" w:rsidRPr="00E2082A" w14:paraId="12B2F9C6" w14:textId="77777777" w:rsidTr="002F259D">
        <w:tc>
          <w:tcPr>
            <w:tcW w:w="9639" w:type="dxa"/>
            <w:shd w:val="clear" w:color="auto" w:fill="D9D9D9" w:themeFill="background1" w:themeFillShade="D9"/>
          </w:tcPr>
          <w:p w14:paraId="26FEA955" w14:textId="77777777" w:rsidR="00074966" w:rsidRPr="00E2082A" w:rsidRDefault="00074966" w:rsidP="002F259D">
            <w:pPr>
              <w:keepNext/>
              <w:keepLines/>
              <w:spacing w:before="60" w:after="60"/>
              <w:jc w:val="center"/>
              <w:outlineLvl w:val="0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r w:rsidRPr="00E2082A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CLÁUSULA SEXTA – </w:t>
            </w:r>
            <w:r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PAGAMENTO </w:t>
            </w:r>
            <w:r w:rsidRPr="00E2082A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(Art. 92, V e VI)</w:t>
            </w:r>
          </w:p>
        </w:tc>
      </w:tr>
    </w:tbl>
    <w:p w14:paraId="7724D6E0" w14:textId="01BD1243" w:rsidR="00074966" w:rsidRPr="00E2082A" w:rsidRDefault="00074966" w:rsidP="00074966">
      <w:pPr>
        <w:numPr>
          <w:ilvl w:val="1"/>
          <w:numId w:val="7"/>
        </w:numPr>
        <w:spacing w:before="120" w:after="200" w:line="276" w:lineRule="auto"/>
        <w:ind w:left="0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E2082A">
        <w:rPr>
          <w:rFonts w:ascii="Calibri" w:eastAsia="Times New Roman" w:hAnsi="Calibri" w:cs="Calibri"/>
          <w:sz w:val="22"/>
          <w:szCs w:val="22"/>
        </w:rPr>
        <w:t xml:space="preserve">As regras acerca do reajustamento de preços em sentido amplo </w:t>
      </w:r>
      <w:r w:rsidR="00EA2E92">
        <w:rPr>
          <w:rFonts w:ascii="Calibri" w:eastAsia="Times New Roman" w:hAnsi="Calibri" w:cs="Calibri"/>
          <w:sz w:val="22"/>
          <w:szCs w:val="22"/>
        </w:rPr>
        <w:t xml:space="preserve">e em </w:t>
      </w:r>
      <w:r w:rsidR="00EA2E92" w:rsidRPr="00E2082A">
        <w:rPr>
          <w:rFonts w:ascii="Calibri" w:eastAsia="Times New Roman" w:hAnsi="Calibri" w:cs="Calibri"/>
          <w:sz w:val="22"/>
          <w:szCs w:val="22"/>
        </w:rPr>
        <w:t xml:space="preserve">sentido estrito </w:t>
      </w:r>
      <w:r w:rsidRPr="00E2082A">
        <w:rPr>
          <w:rFonts w:ascii="Calibri" w:eastAsia="Times New Roman" w:hAnsi="Calibri" w:cs="Calibri"/>
          <w:sz w:val="22"/>
          <w:szCs w:val="22"/>
        </w:rPr>
        <w:t xml:space="preserve">do valor </w:t>
      </w:r>
      <w:r w:rsidR="00171ACB">
        <w:rPr>
          <w:rFonts w:ascii="Calibri" w:eastAsia="Times New Roman" w:hAnsi="Calibri" w:cs="Calibri"/>
          <w:sz w:val="22"/>
          <w:szCs w:val="22"/>
        </w:rPr>
        <w:t>da permissão</w:t>
      </w:r>
      <w:r w:rsidRPr="00E2082A">
        <w:rPr>
          <w:rFonts w:ascii="Calibri" w:eastAsia="Times New Roman" w:hAnsi="Calibri" w:cs="Calibri"/>
          <w:sz w:val="22"/>
          <w:szCs w:val="22"/>
        </w:rPr>
        <w:t xml:space="preserve"> (reajuste em) são as estabelecidas no Termo de Referência.</w:t>
      </w:r>
    </w:p>
    <w:tbl>
      <w:tblPr>
        <w:tblStyle w:val="Tabelacomgrade2"/>
        <w:tblW w:w="963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639"/>
      </w:tblGrid>
      <w:tr w:rsidR="00074966" w:rsidRPr="00E2082A" w14:paraId="4B3BC0FF" w14:textId="77777777" w:rsidTr="002F259D">
        <w:tc>
          <w:tcPr>
            <w:tcW w:w="9639" w:type="dxa"/>
            <w:shd w:val="clear" w:color="auto" w:fill="D9D9D9" w:themeFill="background1" w:themeFillShade="D9"/>
          </w:tcPr>
          <w:p w14:paraId="5B54472F" w14:textId="7EBFD583" w:rsidR="00074966" w:rsidRPr="00E2082A" w:rsidRDefault="00074966" w:rsidP="002F259D">
            <w:pPr>
              <w:keepNext/>
              <w:keepLines/>
              <w:spacing w:before="60" w:after="60"/>
              <w:jc w:val="center"/>
              <w:outlineLvl w:val="0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r w:rsidRPr="00E2082A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CLÁUSULA SÉTIMA – </w:t>
            </w:r>
            <w:r w:rsidR="000D56EB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DO </w:t>
            </w:r>
            <w:r w:rsidRPr="00E2082A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REAJUSTE </w:t>
            </w:r>
            <w:r w:rsidR="000D56EB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E DO EQUILÍBRIO ECONÔMICO-FINANCEIRO</w:t>
            </w:r>
            <w:r w:rsidRPr="00E2082A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(art. 92, V</w:t>
            </w:r>
            <w:r w:rsidR="000D56EB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 e XI</w:t>
            </w:r>
            <w:r w:rsidRPr="00E2082A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)</w:t>
            </w:r>
          </w:p>
        </w:tc>
      </w:tr>
    </w:tbl>
    <w:p w14:paraId="4E67D831" w14:textId="72B5B341" w:rsidR="00074966" w:rsidRPr="00E2082A" w:rsidRDefault="00074966" w:rsidP="00074966">
      <w:pPr>
        <w:numPr>
          <w:ilvl w:val="1"/>
          <w:numId w:val="8"/>
        </w:numPr>
        <w:spacing w:before="120" w:after="200" w:line="276" w:lineRule="auto"/>
        <w:ind w:left="0" w:firstLine="0"/>
        <w:jc w:val="both"/>
        <w:rPr>
          <w:rFonts w:ascii="Calibri" w:eastAsia="Times New Roman" w:hAnsi="Calibri" w:cs="Calibri"/>
          <w:sz w:val="22"/>
          <w:szCs w:val="22"/>
        </w:rPr>
      </w:pPr>
      <w:bookmarkStart w:id="0" w:name="_Ref85206810"/>
      <w:r w:rsidRPr="00E2082A">
        <w:rPr>
          <w:rFonts w:ascii="Calibri" w:eastAsia="Times New Roman" w:hAnsi="Calibri" w:cs="Calibri"/>
          <w:sz w:val="22"/>
          <w:szCs w:val="22"/>
        </w:rPr>
        <w:t xml:space="preserve">Os preços inicialmente </w:t>
      </w:r>
      <w:r w:rsidR="00DD23FA">
        <w:rPr>
          <w:rFonts w:ascii="Calibri" w:eastAsia="Times New Roman" w:hAnsi="Calibri" w:cs="Calibri"/>
          <w:sz w:val="22"/>
          <w:szCs w:val="22"/>
        </w:rPr>
        <w:t>celebrados</w:t>
      </w:r>
      <w:r w:rsidRPr="00E2082A">
        <w:rPr>
          <w:rFonts w:ascii="Calibri" w:eastAsia="Times New Roman" w:hAnsi="Calibri" w:cs="Calibri"/>
          <w:sz w:val="22"/>
          <w:szCs w:val="22"/>
        </w:rPr>
        <w:t xml:space="preserve"> são fixos e irreajustáveis no prazo de um ano contado da data d</w:t>
      </w:r>
      <w:r w:rsidR="00DD23FA">
        <w:rPr>
          <w:rFonts w:ascii="Calibri" w:eastAsia="Times New Roman" w:hAnsi="Calibri" w:cs="Calibri"/>
          <w:sz w:val="22"/>
          <w:szCs w:val="22"/>
        </w:rPr>
        <w:t>a</w:t>
      </w:r>
      <w:r w:rsidRPr="00E2082A">
        <w:rPr>
          <w:rFonts w:ascii="Calibri" w:eastAsia="Times New Roman" w:hAnsi="Calibri" w:cs="Calibri"/>
          <w:sz w:val="22"/>
          <w:szCs w:val="22"/>
        </w:rPr>
        <w:t xml:space="preserve"> </w:t>
      </w:r>
      <w:r w:rsidR="00DD23FA">
        <w:rPr>
          <w:rFonts w:ascii="Calibri" w:eastAsia="Times New Roman" w:hAnsi="Calibri" w:cs="Calibri"/>
          <w:sz w:val="22"/>
          <w:szCs w:val="22"/>
        </w:rPr>
        <w:t>assinatura do Termo de Permissão de Uso</w:t>
      </w:r>
      <w:r w:rsidRPr="001468B6">
        <w:rPr>
          <w:rFonts w:ascii="Calibri" w:eastAsia="Times New Roman" w:hAnsi="Calibri" w:cs="Calibri"/>
          <w:sz w:val="22"/>
          <w:szCs w:val="22"/>
        </w:rPr>
        <w:t>.</w:t>
      </w:r>
    </w:p>
    <w:p w14:paraId="00DDBCAD" w14:textId="058E7781" w:rsidR="00074966" w:rsidRPr="00E2082A" w:rsidRDefault="00074966" w:rsidP="00074966">
      <w:pPr>
        <w:numPr>
          <w:ilvl w:val="1"/>
          <w:numId w:val="8"/>
        </w:numPr>
        <w:spacing w:before="120" w:after="200" w:line="276" w:lineRule="auto"/>
        <w:ind w:left="0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E2082A">
        <w:rPr>
          <w:rFonts w:ascii="Calibri" w:eastAsia="Times New Roman" w:hAnsi="Calibri" w:cs="Calibri"/>
          <w:sz w:val="22"/>
          <w:szCs w:val="22"/>
        </w:rPr>
        <w:t xml:space="preserve">Após o interregno de um ano, e </w:t>
      </w:r>
      <w:bookmarkStart w:id="1" w:name="_Hlk132722410"/>
      <w:r w:rsidRPr="00E2082A">
        <w:rPr>
          <w:rFonts w:ascii="Calibri" w:eastAsia="Times New Roman" w:hAnsi="Calibri" w:cs="Calibri"/>
          <w:sz w:val="22"/>
          <w:szCs w:val="22"/>
        </w:rPr>
        <w:t>independentemente de pedido d</w:t>
      </w:r>
      <w:r w:rsidR="00DD23FA">
        <w:rPr>
          <w:rFonts w:ascii="Calibri" w:eastAsia="Times New Roman" w:hAnsi="Calibri" w:cs="Calibri"/>
          <w:sz w:val="22"/>
          <w:szCs w:val="22"/>
        </w:rPr>
        <w:t>a(</w:t>
      </w:r>
      <w:r w:rsidRPr="00E2082A">
        <w:rPr>
          <w:rFonts w:ascii="Calibri" w:eastAsia="Times New Roman" w:hAnsi="Calibri" w:cs="Calibri"/>
          <w:sz w:val="22"/>
          <w:szCs w:val="22"/>
        </w:rPr>
        <w:t>o</w:t>
      </w:r>
      <w:r w:rsidR="00DD23FA">
        <w:rPr>
          <w:rFonts w:ascii="Calibri" w:eastAsia="Times New Roman" w:hAnsi="Calibri" w:cs="Calibri"/>
          <w:sz w:val="22"/>
          <w:szCs w:val="22"/>
        </w:rPr>
        <w:t>)</w:t>
      </w:r>
      <w:r w:rsidRPr="00E2082A">
        <w:rPr>
          <w:rFonts w:ascii="Calibri" w:eastAsia="Times New Roman" w:hAnsi="Calibri" w:cs="Calibri"/>
          <w:sz w:val="22"/>
          <w:szCs w:val="22"/>
        </w:rPr>
        <w:t xml:space="preserve"> </w:t>
      </w:r>
      <w:r w:rsidR="00DD23FA">
        <w:rPr>
          <w:rFonts w:ascii="Calibri" w:eastAsia="Times New Roman" w:hAnsi="Calibri" w:cs="Calibri"/>
          <w:sz w:val="22"/>
          <w:szCs w:val="22"/>
        </w:rPr>
        <w:t>Permissionária(o)</w:t>
      </w:r>
      <w:r w:rsidRPr="00E2082A">
        <w:rPr>
          <w:rFonts w:ascii="Calibri" w:eastAsia="Times New Roman" w:hAnsi="Calibri" w:cs="Calibri"/>
          <w:sz w:val="22"/>
          <w:szCs w:val="22"/>
        </w:rPr>
        <w:t xml:space="preserve">, </w:t>
      </w:r>
      <w:bookmarkEnd w:id="1"/>
      <w:r w:rsidRPr="00E2082A">
        <w:rPr>
          <w:rFonts w:ascii="Calibri" w:eastAsia="Times New Roman" w:hAnsi="Calibri" w:cs="Calibri"/>
          <w:sz w:val="22"/>
          <w:szCs w:val="22"/>
        </w:rPr>
        <w:t>os preços iniciais serão reajustados, mediante a aplicação, pel</w:t>
      </w:r>
      <w:r w:rsidR="00DD23FA">
        <w:rPr>
          <w:rFonts w:ascii="Calibri" w:eastAsia="Times New Roman" w:hAnsi="Calibri" w:cs="Calibri"/>
          <w:sz w:val="22"/>
          <w:szCs w:val="22"/>
        </w:rPr>
        <w:t>a</w:t>
      </w:r>
      <w:r w:rsidRPr="00E2082A">
        <w:rPr>
          <w:rFonts w:ascii="Calibri" w:eastAsia="Times New Roman" w:hAnsi="Calibri" w:cs="Calibri"/>
          <w:sz w:val="22"/>
          <w:szCs w:val="22"/>
        </w:rPr>
        <w:t xml:space="preserve"> </w:t>
      </w:r>
      <w:r w:rsidR="00093BE6" w:rsidRPr="00DD23FA">
        <w:rPr>
          <w:rFonts w:asciiTheme="minorHAnsi" w:eastAsia="Times New Roman" w:hAnsiTheme="minorHAnsi" w:cstheme="minorHAnsi"/>
          <w:sz w:val="22"/>
          <w:szCs w:val="22"/>
        </w:rPr>
        <w:t>Permitente</w:t>
      </w:r>
      <w:r w:rsidRPr="00DD23FA">
        <w:rPr>
          <w:rFonts w:asciiTheme="minorHAnsi" w:eastAsia="Times New Roman" w:hAnsiTheme="minorHAnsi" w:cstheme="minorHAnsi"/>
          <w:sz w:val="22"/>
          <w:szCs w:val="22"/>
        </w:rPr>
        <w:t xml:space="preserve">, do índice </w:t>
      </w:r>
      <w:r w:rsidR="007F7FE8" w:rsidRPr="007F7FE8">
        <w:rPr>
          <w:rFonts w:asciiTheme="minorHAnsi" w:hAnsiTheme="minorHAnsi" w:cstheme="minorHAnsi"/>
          <w:color w:val="EE0000"/>
          <w:sz w:val="22"/>
          <w:szCs w:val="22"/>
        </w:rPr>
        <w:t>XXXXX</w:t>
      </w:r>
      <w:r w:rsidRPr="007F7FE8">
        <w:rPr>
          <w:rFonts w:asciiTheme="minorHAnsi" w:hAnsiTheme="minorHAnsi" w:cstheme="minorHAnsi"/>
          <w:color w:val="EE0000"/>
          <w:sz w:val="22"/>
          <w:szCs w:val="22"/>
        </w:rPr>
        <w:t xml:space="preserve"> (</w:t>
      </w:r>
      <w:r w:rsidR="007F7FE8" w:rsidRPr="007F7FE8">
        <w:rPr>
          <w:rFonts w:asciiTheme="minorHAnsi" w:hAnsiTheme="minorHAnsi" w:cstheme="minorHAnsi"/>
          <w:color w:val="EE0000"/>
          <w:sz w:val="22"/>
          <w:szCs w:val="22"/>
        </w:rPr>
        <w:t>XXXXXXX</w:t>
      </w:r>
      <w:r w:rsidRPr="007F7FE8">
        <w:rPr>
          <w:rFonts w:asciiTheme="minorHAnsi" w:hAnsiTheme="minorHAnsi" w:cstheme="minorHAnsi"/>
          <w:color w:val="EE0000"/>
          <w:sz w:val="22"/>
          <w:szCs w:val="22"/>
        </w:rPr>
        <w:t>)</w:t>
      </w:r>
      <w:r w:rsidRPr="00DD23FA">
        <w:rPr>
          <w:rFonts w:asciiTheme="minorHAnsi" w:eastAsia="Times New Roman" w:hAnsiTheme="minorHAnsi" w:cstheme="minorHAnsi"/>
          <w:i/>
          <w:iCs/>
          <w:sz w:val="22"/>
          <w:szCs w:val="22"/>
        </w:rPr>
        <w:t>,</w:t>
      </w:r>
      <w:r w:rsidRPr="00DD23FA">
        <w:rPr>
          <w:rFonts w:asciiTheme="minorHAnsi" w:eastAsia="Times New Roman" w:hAnsiTheme="minorHAnsi" w:cstheme="minorHAnsi"/>
          <w:sz w:val="22"/>
          <w:szCs w:val="22"/>
        </w:rPr>
        <w:t xml:space="preserve"> exclusivamente para as obrigações iniciadas e conc</w:t>
      </w:r>
      <w:r w:rsidRPr="00E2082A">
        <w:rPr>
          <w:rFonts w:ascii="Calibri" w:eastAsia="Times New Roman" w:hAnsi="Calibri" w:cs="Calibri"/>
          <w:sz w:val="22"/>
          <w:szCs w:val="22"/>
        </w:rPr>
        <w:t>luídas após a ocorrência da anualidade.</w:t>
      </w:r>
    </w:p>
    <w:p w14:paraId="559BE966" w14:textId="77777777" w:rsidR="00074966" w:rsidRPr="00E2082A" w:rsidRDefault="00074966" w:rsidP="00074966">
      <w:pPr>
        <w:numPr>
          <w:ilvl w:val="1"/>
          <w:numId w:val="8"/>
        </w:numPr>
        <w:spacing w:before="120" w:after="200" w:line="276" w:lineRule="auto"/>
        <w:ind w:left="0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E2082A">
        <w:rPr>
          <w:rFonts w:ascii="Calibri" w:eastAsia="Times New Roman" w:hAnsi="Calibri" w:cs="Calibri"/>
          <w:sz w:val="22"/>
          <w:szCs w:val="22"/>
        </w:rPr>
        <w:t>Nos reajustes subsequentes ao primeiro, o interregno mínimo de um ano será contado a partir dos efeitos financeiros do último reajuste.</w:t>
      </w:r>
    </w:p>
    <w:p w14:paraId="5955E2DE" w14:textId="5580FA0F" w:rsidR="00074966" w:rsidRPr="00E2082A" w:rsidRDefault="00074966" w:rsidP="00074966">
      <w:pPr>
        <w:numPr>
          <w:ilvl w:val="1"/>
          <w:numId w:val="8"/>
        </w:numPr>
        <w:spacing w:before="120" w:after="200" w:line="276" w:lineRule="auto"/>
        <w:ind w:left="0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E2082A">
        <w:rPr>
          <w:rFonts w:ascii="Calibri" w:eastAsia="Times New Roman" w:hAnsi="Calibri" w:cs="Calibri"/>
          <w:sz w:val="22"/>
          <w:szCs w:val="22"/>
        </w:rPr>
        <w:t xml:space="preserve">No caso de atraso ou não divulgação do(s) índice (s) de reajustamento, </w:t>
      </w:r>
      <w:r w:rsidR="00DD23FA">
        <w:rPr>
          <w:rFonts w:ascii="Calibri" w:eastAsia="Times New Roman" w:hAnsi="Calibri" w:cs="Calibri"/>
          <w:sz w:val="22"/>
          <w:szCs w:val="22"/>
        </w:rPr>
        <w:t>a(o)</w:t>
      </w:r>
      <w:r w:rsidRPr="00E2082A">
        <w:rPr>
          <w:rFonts w:ascii="Calibri" w:eastAsia="Times New Roman" w:hAnsi="Calibri" w:cs="Calibri"/>
          <w:sz w:val="22"/>
          <w:szCs w:val="22"/>
        </w:rPr>
        <w:t xml:space="preserve"> </w:t>
      </w:r>
      <w:r w:rsidR="00093BE6">
        <w:rPr>
          <w:rFonts w:ascii="Calibri" w:eastAsia="Times New Roman" w:hAnsi="Calibri" w:cs="Calibri"/>
          <w:sz w:val="22"/>
          <w:szCs w:val="22"/>
        </w:rPr>
        <w:t>Permi</w:t>
      </w:r>
      <w:r w:rsidR="00DD23FA">
        <w:rPr>
          <w:rFonts w:ascii="Calibri" w:eastAsia="Times New Roman" w:hAnsi="Calibri" w:cs="Calibri"/>
          <w:sz w:val="22"/>
          <w:szCs w:val="22"/>
        </w:rPr>
        <w:t>ssionária(o)</w:t>
      </w:r>
      <w:r w:rsidRPr="00E2082A">
        <w:rPr>
          <w:rFonts w:ascii="Calibri" w:eastAsia="Times New Roman" w:hAnsi="Calibri" w:cs="Calibri"/>
          <w:sz w:val="22"/>
          <w:szCs w:val="22"/>
        </w:rPr>
        <w:t xml:space="preserve"> pagará </w:t>
      </w:r>
      <w:r w:rsidR="00DD23FA">
        <w:rPr>
          <w:rFonts w:ascii="Calibri" w:eastAsia="Times New Roman" w:hAnsi="Calibri" w:cs="Calibri"/>
          <w:sz w:val="22"/>
          <w:szCs w:val="22"/>
        </w:rPr>
        <w:t>à</w:t>
      </w:r>
      <w:r w:rsidRPr="00E2082A">
        <w:rPr>
          <w:rFonts w:ascii="Calibri" w:eastAsia="Times New Roman" w:hAnsi="Calibri" w:cs="Calibri"/>
          <w:sz w:val="22"/>
          <w:szCs w:val="22"/>
        </w:rPr>
        <w:t xml:space="preserve"> </w:t>
      </w:r>
      <w:r w:rsidR="00DD23FA">
        <w:rPr>
          <w:rFonts w:ascii="Calibri" w:eastAsia="Times New Roman" w:hAnsi="Calibri" w:cs="Calibri"/>
          <w:sz w:val="22"/>
          <w:szCs w:val="22"/>
        </w:rPr>
        <w:t>Permitente</w:t>
      </w:r>
      <w:r w:rsidRPr="00E2082A">
        <w:rPr>
          <w:rFonts w:ascii="Calibri" w:eastAsia="Times New Roman" w:hAnsi="Calibri" w:cs="Calibri"/>
          <w:sz w:val="22"/>
          <w:szCs w:val="22"/>
        </w:rPr>
        <w:t xml:space="preserve"> a importância calculada pela última variação conhecida, liquidando a diferença correspondente tão logo seja(m) divulgado(s) o(s) índice(s) definitivo(s).</w:t>
      </w:r>
    </w:p>
    <w:p w14:paraId="4EED4AC5" w14:textId="77777777" w:rsidR="00074966" w:rsidRPr="00E2082A" w:rsidRDefault="00074966" w:rsidP="00074966">
      <w:pPr>
        <w:numPr>
          <w:ilvl w:val="1"/>
          <w:numId w:val="8"/>
        </w:numPr>
        <w:spacing w:before="120" w:after="200" w:line="276" w:lineRule="auto"/>
        <w:ind w:left="0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E2082A">
        <w:rPr>
          <w:rFonts w:ascii="Calibri" w:eastAsia="Times New Roman" w:hAnsi="Calibri" w:cs="Calibri"/>
          <w:sz w:val="22"/>
          <w:szCs w:val="22"/>
        </w:rPr>
        <w:t>Nas aferições finais, o(s) índice(s) utilizado(s) para reajuste será(ão), obrigatoriamente, o(s) definitivo(s).</w:t>
      </w:r>
    </w:p>
    <w:p w14:paraId="005A4588" w14:textId="77777777" w:rsidR="00074966" w:rsidRPr="00E2082A" w:rsidRDefault="00074966" w:rsidP="00074966">
      <w:pPr>
        <w:numPr>
          <w:ilvl w:val="1"/>
          <w:numId w:val="8"/>
        </w:numPr>
        <w:spacing w:before="120" w:after="200" w:line="276" w:lineRule="auto"/>
        <w:ind w:left="0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E2082A">
        <w:rPr>
          <w:rFonts w:ascii="Calibri" w:eastAsia="Times New Roman" w:hAnsi="Calibri" w:cs="Calibri"/>
          <w:sz w:val="22"/>
          <w:szCs w:val="22"/>
        </w:rPr>
        <w:t>Caso o(s) índice(s) estabelecido(s) para reajustamento venha(m) a ser extinto(s) ou de qualquer forma não possa(m) mais ser utilizado(s), será(ão) adotado(s), em substituição, o(s) que vier(em) a ser determinado(s) pela legislação então em vigor.</w:t>
      </w:r>
    </w:p>
    <w:p w14:paraId="222A1D58" w14:textId="77777777" w:rsidR="00074966" w:rsidRPr="00E2082A" w:rsidRDefault="00074966" w:rsidP="00074966">
      <w:pPr>
        <w:numPr>
          <w:ilvl w:val="1"/>
          <w:numId w:val="8"/>
        </w:numPr>
        <w:spacing w:before="120" w:after="200" w:line="276" w:lineRule="auto"/>
        <w:ind w:left="0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E2082A">
        <w:rPr>
          <w:rFonts w:ascii="Calibri" w:eastAsia="Times New Roman" w:hAnsi="Calibri" w:cs="Calibri"/>
          <w:sz w:val="22"/>
          <w:szCs w:val="22"/>
        </w:rPr>
        <w:t xml:space="preserve">Na ausência de previsão legal quanto ao índice substituto, as partes elegerão novo índice oficial, para reajustamento do preço do valor remanescente, por meio de termo aditivo. </w:t>
      </w:r>
    </w:p>
    <w:p w14:paraId="44B46F85" w14:textId="77777777" w:rsidR="00074966" w:rsidRDefault="00074966" w:rsidP="00074966">
      <w:pPr>
        <w:numPr>
          <w:ilvl w:val="1"/>
          <w:numId w:val="8"/>
        </w:numPr>
        <w:spacing w:before="120" w:after="200" w:line="276" w:lineRule="auto"/>
        <w:ind w:left="0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E2082A">
        <w:rPr>
          <w:rFonts w:ascii="Calibri" w:eastAsia="Times New Roman" w:hAnsi="Calibri" w:cs="Calibri"/>
          <w:sz w:val="22"/>
          <w:szCs w:val="22"/>
        </w:rPr>
        <w:t>O reajuste será realizado por apostilamento.</w:t>
      </w:r>
      <w:bookmarkEnd w:id="0"/>
    </w:p>
    <w:p w14:paraId="32EB37D0" w14:textId="45EF13D7" w:rsidR="00537D64" w:rsidRPr="00537D64" w:rsidRDefault="00537D64" w:rsidP="00074966">
      <w:pPr>
        <w:numPr>
          <w:ilvl w:val="1"/>
          <w:numId w:val="8"/>
        </w:numPr>
        <w:spacing w:before="120" w:after="200" w:line="276" w:lineRule="auto"/>
        <w:ind w:left="0" w:firstLine="0"/>
        <w:jc w:val="both"/>
        <w:rPr>
          <w:rFonts w:ascii="Calibri" w:eastAsia="Times New Roman" w:hAnsi="Calibri" w:cs="Calibri"/>
          <w:color w:val="EE0000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 CONTRATANTE deverá r</w:t>
      </w:r>
      <w:r w:rsidRPr="00537D64">
        <w:rPr>
          <w:rFonts w:ascii="Calibri" w:eastAsia="Times New Roman" w:hAnsi="Calibri" w:cs="Calibri"/>
          <w:sz w:val="22"/>
          <w:szCs w:val="22"/>
        </w:rPr>
        <w:t xml:space="preserve">esponder eventuais pedidos de reestabelecimento do equilíbrio econômico-financeiro feitos pelo CONTRATADO no prazo máximo de </w:t>
      </w:r>
      <w:r w:rsidRPr="00537D64">
        <w:rPr>
          <w:rFonts w:ascii="Calibri" w:eastAsia="Times New Roman" w:hAnsi="Calibri" w:cs="Calibri"/>
          <w:i/>
          <w:color w:val="EE0000"/>
          <w:sz w:val="22"/>
          <w:szCs w:val="22"/>
        </w:rPr>
        <w:t>XXXXXX</w:t>
      </w:r>
      <w:r>
        <w:rPr>
          <w:rFonts w:ascii="Calibri" w:eastAsia="Times New Roman" w:hAnsi="Calibri" w:cs="Calibri"/>
          <w:i/>
          <w:color w:val="EE0000"/>
          <w:sz w:val="22"/>
          <w:szCs w:val="22"/>
        </w:rPr>
        <w:t xml:space="preserve"> (xxxx) dias úteis.</w:t>
      </w:r>
    </w:p>
    <w:tbl>
      <w:tblPr>
        <w:tblStyle w:val="Tabelacomgrade3"/>
        <w:tblW w:w="963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639"/>
      </w:tblGrid>
      <w:tr w:rsidR="00074966" w:rsidRPr="00E2082A" w14:paraId="4A0AB911" w14:textId="77777777" w:rsidTr="002F259D">
        <w:tc>
          <w:tcPr>
            <w:tcW w:w="9639" w:type="dxa"/>
            <w:shd w:val="clear" w:color="auto" w:fill="D9D9D9" w:themeFill="background1" w:themeFillShade="D9"/>
          </w:tcPr>
          <w:p w14:paraId="59270C2B" w14:textId="736B6883" w:rsidR="00074966" w:rsidRPr="00E2082A" w:rsidRDefault="00074966" w:rsidP="002F259D">
            <w:pPr>
              <w:keepNext/>
              <w:keepLines/>
              <w:spacing w:before="60" w:after="60"/>
              <w:jc w:val="center"/>
              <w:outlineLvl w:val="0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r w:rsidRPr="00E2082A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CLÁUSULA OITAVA – </w:t>
            </w:r>
            <w:r w:rsidRPr="00895C64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OBRIGAÇÕES D</w:t>
            </w:r>
            <w:r w:rsidR="00EB7CF7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A</w:t>
            </w:r>
            <w:r w:rsidRPr="00895C64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 </w:t>
            </w:r>
            <w:r w:rsidR="00093BE6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PERMITENTE</w:t>
            </w:r>
            <w:r w:rsidRPr="00895C64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 (art. 92, X, XI e XIV)</w:t>
            </w:r>
          </w:p>
        </w:tc>
      </w:tr>
    </w:tbl>
    <w:p w14:paraId="186AAD26" w14:textId="6A1C464B" w:rsidR="00074966" w:rsidRPr="00895C64" w:rsidRDefault="00074966" w:rsidP="00074966">
      <w:pPr>
        <w:numPr>
          <w:ilvl w:val="1"/>
          <w:numId w:val="9"/>
        </w:numPr>
        <w:spacing w:after="200"/>
        <w:ind w:left="0" w:firstLine="0"/>
        <w:rPr>
          <w:rFonts w:ascii="Calibri" w:eastAsia="Times New Roman" w:hAnsi="Calibri" w:cs="Calibri"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t>São obrigações d</w:t>
      </w:r>
      <w:r w:rsidR="00EB7CF7">
        <w:rPr>
          <w:rFonts w:ascii="Calibri" w:eastAsia="Times New Roman" w:hAnsi="Calibri" w:cs="Calibri"/>
          <w:sz w:val="22"/>
          <w:szCs w:val="22"/>
        </w:rPr>
        <w:t>a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 </w:t>
      </w:r>
      <w:r w:rsidR="00093BE6">
        <w:rPr>
          <w:rFonts w:ascii="Calibri" w:eastAsia="Times New Roman" w:hAnsi="Calibri" w:cs="Calibri"/>
          <w:sz w:val="22"/>
          <w:szCs w:val="22"/>
        </w:rPr>
        <w:t>Permitente</w:t>
      </w:r>
      <w:r w:rsidRPr="00895C64">
        <w:rPr>
          <w:rFonts w:ascii="Calibri" w:eastAsia="Times New Roman" w:hAnsi="Calibri" w:cs="Calibri"/>
          <w:sz w:val="22"/>
          <w:szCs w:val="22"/>
        </w:rPr>
        <w:t>:</w:t>
      </w:r>
    </w:p>
    <w:p w14:paraId="4F815AD4" w14:textId="165FB973" w:rsidR="00074966" w:rsidRPr="00895C64" w:rsidRDefault="00074966" w:rsidP="00074966">
      <w:pPr>
        <w:numPr>
          <w:ilvl w:val="2"/>
          <w:numId w:val="9"/>
        </w:numPr>
        <w:tabs>
          <w:tab w:val="left" w:pos="851"/>
        </w:tabs>
        <w:spacing w:before="120" w:after="200" w:line="276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t>Exigir o cumprimento de todas as obrigações assumidas pel</w:t>
      </w:r>
      <w:r w:rsidR="00586ECA">
        <w:rPr>
          <w:rFonts w:ascii="Calibri" w:eastAsia="Times New Roman" w:hAnsi="Calibri" w:cs="Calibri"/>
          <w:sz w:val="22"/>
          <w:szCs w:val="22"/>
        </w:rPr>
        <w:t>a(</w:t>
      </w:r>
      <w:r w:rsidRPr="00895C64">
        <w:rPr>
          <w:rFonts w:ascii="Calibri" w:eastAsia="Times New Roman" w:hAnsi="Calibri" w:cs="Calibri"/>
          <w:sz w:val="22"/>
          <w:szCs w:val="22"/>
        </w:rPr>
        <w:t>o</w:t>
      </w:r>
      <w:r w:rsidR="00586ECA">
        <w:rPr>
          <w:rFonts w:ascii="Calibri" w:eastAsia="Times New Roman" w:hAnsi="Calibri" w:cs="Calibri"/>
          <w:sz w:val="22"/>
          <w:szCs w:val="22"/>
        </w:rPr>
        <w:t>)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 </w:t>
      </w:r>
      <w:r w:rsidR="00586ECA">
        <w:rPr>
          <w:rFonts w:ascii="Calibri" w:eastAsia="Times New Roman" w:hAnsi="Calibri" w:cs="Calibri"/>
          <w:bCs/>
          <w:sz w:val="22"/>
          <w:szCs w:val="22"/>
        </w:rPr>
        <w:t>Permissionária(o)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, de acordo com o </w:t>
      </w:r>
      <w:r w:rsidR="00586ECA">
        <w:rPr>
          <w:rFonts w:ascii="Calibri" w:eastAsia="Times New Roman" w:hAnsi="Calibri" w:cs="Calibri"/>
          <w:sz w:val="22"/>
          <w:szCs w:val="22"/>
        </w:rPr>
        <w:t>Termo de Permissão de Uso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 e seus anexos;</w:t>
      </w:r>
    </w:p>
    <w:p w14:paraId="3086508E" w14:textId="77777777" w:rsidR="00074966" w:rsidRPr="00895C64" w:rsidRDefault="00074966" w:rsidP="00074966">
      <w:pPr>
        <w:numPr>
          <w:ilvl w:val="2"/>
          <w:numId w:val="9"/>
        </w:numPr>
        <w:tabs>
          <w:tab w:val="left" w:pos="851"/>
        </w:tabs>
        <w:spacing w:before="120" w:after="200" w:line="276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lastRenderedPageBreak/>
        <w:t>Receber o objeto no prazo e condições estabelecidas no Termo de Referência;</w:t>
      </w:r>
    </w:p>
    <w:p w14:paraId="2BCD33C0" w14:textId="6F308ED2" w:rsidR="00074966" w:rsidRPr="00895C64" w:rsidRDefault="00074966" w:rsidP="00074966">
      <w:pPr>
        <w:numPr>
          <w:ilvl w:val="2"/>
          <w:numId w:val="9"/>
        </w:numPr>
        <w:tabs>
          <w:tab w:val="left" w:pos="851"/>
        </w:tabs>
        <w:spacing w:before="120" w:after="200" w:line="276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t xml:space="preserve">Notificar </w:t>
      </w:r>
      <w:r w:rsidR="00586ECA">
        <w:rPr>
          <w:rFonts w:ascii="Calibri" w:eastAsia="Times New Roman" w:hAnsi="Calibri" w:cs="Calibri"/>
          <w:sz w:val="22"/>
          <w:szCs w:val="22"/>
        </w:rPr>
        <w:t>a(</w:t>
      </w:r>
      <w:r w:rsidRPr="00895C64">
        <w:rPr>
          <w:rFonts w:ascii="Calibri" w:eastAsia="Times New Roman" w:hAnsi="Calibri" w:cs="Calibri"/>
          <w:sz w:val="22"/>
          <w:szCs w:val="22"/>
        </w:rPr>
        <w:t>o</w:t>
      </w:r>
      <w:r w:rsidR="00586ECA">
        <w:rPr>
          <w:rFonts w:ascii="Calibri" w:eastAsia="Times New Roman" w:hAnsi="Calibri" w:cs="Calibri"/>
          <w:sz w:val="22"/>
          <w:szCs w:val="22"/>
        </w:rPr>
        <w:t>)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 </w:t>
      </w:r>
      <w:r w:rsidR="00586ECA">
        <w:rPr>
          <w:rFonts w:ascii="Calibri" w:eastAsia="Times New Roman" w:hAnsi="Calibri" w:cs="Calibri"/>
          <w:bCs/>
          <w:sz w:val="22"/>
          <w:szCs w:val="22"/>
        </w:rPr>
        <w:t>Permissionária(o)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, por escrito, sobre vícios, defeitos ou incorreções verificadas no objeto </w:t>
      </w:r>
      <w:r w:rsidR="00586ECA">
        <w:rPr>
          <w:rFonts w:ascii="Calibri" w:eastAsia="Times New Roman" w:hAnsi="Calibri" w:cs="Calibri"/>
          <w:sz w:val="22"/>
          <w:szCs w:val="22"/>
        </w:rPr>
        <w:t>permitido</w:t>
      </w:r>
      <w:r w:rsidRPr="00895C64">
        <w:rPr>
          <w:rFonts w:ascii="Calibri" w:eastAsia="Times New Roman" w:hAnsi="Calibri" w:cs="Calibri"/>
          <w:sz w:val="22"/>
          <w:szCs w:val="22"/>
        </w:rPr>
        <w:t>, para que seja por el</w:t>
      </w:r>
      <w:r w:rsidR="00586ECA">
        <w:rPr>
          <w:rFonts w:ascii="Calibri" w:eastAsia="Times New Roman" w:hAnsi="Calibri" w:cs="Calibri"/>
          <w:sz w:val="22"/>
          <w:szCs w:val="22"/>
        </w:rPr>
        <w:t>a(</w:t>
      </w:r>
      <w:r w:rsidRPr="00895C64">
        <w:rPr>
          <w:rFonts w:ascii="Calibri" w:eastAsia="Times New Roman" w:hAnsi="Calibri" w:cs="Calibri"/>
          <w:sz w:val="22"/>
          <w:szCs w:val="22"/>
        </w:rPr>
        <w:t>e</w:t>
      </w:r>
      <w:r w:rsidR="00586ECA">
        <w:rPr>
          <w:rFonts w:ascii="Calibri" w:eastAsia="Times New Roman" w:hAnsi="Calibri" w:cs="Calibri"/>
          <w:sz w:val="22"/>
          <w:szCs w:val="22"/>
        </w:rPr>
        <w:t>)</w:t>
      </w:r>
      <w:r w:rsidRPr="00895C64">
        <w:rPr>
          <w:rFonts w:ascii="Calibri" w:eastAsia="Times New Roman" w:hAnsi="Calibri" w:cs="Calibri"/>
          <w:sz w:val="22"/>
          <w:szCs w:val="22"/>
        </w:rPr>
        <w:t>, reparado ou corrigido, no total ou em parte, às suas expensas;</w:t>
      </w:r>
    </w:p>
    <w:p w14:paraId="7A471042" w14:textId="74C242B0" w:rsidR="00074966" w:rsidRPr="00895C64" w:rsidRDefault="00074966" w:rsidP="00074966">
      <w:pPr>
        <w:numPr>
          <w:ilvl w:val="2"/>
          <w:numId w:val="9"/>
        </w:numPr>
        <w:tabs>
          <w:tab w:val="left" w:pos="851"/>
        </w:tabs>
        <w:spacing w:before="120" w:after="200" w:line="276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t xml:space="preserve">Acompanhar e fiscalizar a execução do </w:t>
      </w:r>
      <w:r w:rsidR="00586ECA">
        <w:rPr>
          <w:rFonts w:ascii="Calibri" w:eastAsia="Times New Roman" w:hAnsi="Calibri" w:cs="Calibri"/>
          <w:sz w:val="22"/>
          <w:szCs w:val="22"/>
        </w:rPr>
        <w:t>Termo de Permissão de Uso</w:t>
      </w:r>
      <w:r w:rsidR="00586ECA" w:rsidRPr="00895C64">
        <w:rPr>
          <w:rFonts w:ascii="Calibri" w:eastAsia="Times New Roman" w:hAnsi="Calibri" w:cs="Calibri"/>
          <w:sz w:val="22"/>
          <w:szCs w:val="22"/>
        </w:rPr>
        <w:t xml:space="preserve"> </w:t>
      </w:r>
      <w:r w:rsidRPr="00895C64">
        <w:rPr>
          <w:rFonts w:ascii="Calibri" w:eastAsia="Times New Roman" w:hAnsi="Calibri" w:cs="Calibri"/>
          <w:sz w:val="22"/>
          <w:szCs w:val="22"/>
        </w:rPr>
        <w:t>e o cumprimento das obrigações pel</w:t>
      </w:r>
      <w:r w:rsidR="00586ECA">
        <w:rPr>
          <w:rFonts w:ascii="Calibri" w:eastAsia="Times New Roman" w:hAnsi="Calibri" w:cs="Calibri"/>
          <w:sz w:val="22"/>
          <w:szCs w:val="22"/>
        </w:rPr>
        <w:t>a(</w:t>
      </w:r>
      <w:r w:rsidRPr="00895C64">
        <w:rPr>
          <w:rFonts w:ascii="Calibri" w:eastAsia="Times New Roman" w:hAnsi="Calibri" w:cs="Calibri"/>
          <w:sz w:val="22"/>
          <w:szCs w:val="22"/>
        </w:rPr>
        <w:t>o</w:t>
      </w:r>
      <w:r w:rsidR="00586ECA">
        <w:rPr>
          <w:rFonts w:ascii="Calibri" w:eastAsia="Times New Roman" w:hAnsi="Calibri" w:cs="Calibri"/>
          <w:sz w:val="22"/>
          <w:szCs w:val="22"/>
        </w:rPr>
        <w:t>)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 </w:t>
      </w:r>
      <w:r w:rsidR="00586ECA" w:rsidRPr="00586ECA">
        <w:rPr>
          <w:rFonts w:ascii="Calibri" w:eastAsia="Times New Roman" w:hAnsi="Calibri" w:cs="Calibri"/>
          <w:sz w:val="22"/>
          <w:szCs w:val="22"/>
        </w:rPr>
        <w:t>Permissionária(o)</w:t>
      </w:r>
      <w:r w:rsidR="00CE0F4D">
        <w:rPr>
          <w:rFonts w:ascii="Calibri" w:eastAsia="Times New Roman" w:hAnsi="Calibri" w:cs="Calibri"/>
          <w:sz w:val="22"/>
          <w:szCs w:val="22"/>
        </w:rPr>
        <w:t xml:space="preserve"> em consonância co</w:t>
      </w:r>
      <w:r w:rsidR="00BC73AC">
        <w:rPr>
          <w:rFonts w:ascii="Calibri" w:eastAsia="Times New Roman" w:hAnsi="Calibri" w:cs="Calibri"/>
          <w:sz w:val="22"/>
          <w:szCs w:val="22"/>
        </w:rPr>
        <w:t>m a Instrução Normativa nº 007/2024 - TRANSITAR</w:t>
      </w:r>
      <w:r w:rsidRPr="00895C64">
        <w:rPr>
          <w:rFonts w:ascii="Calibri" w:eastAsia="Times New Roman" w:hAnsi="Calibri" w:cs="Calibri"/>
          <w:sz w:val="22"/>
          <w:szCs w:val="22"/>
        </w:rPr>
        <w:t>;</w:t>
      </w:r>
    </w:p>
    <w:p w14:paraId="3EE11104" w14:textId="6AFD083C" w:rsidR="00074966" w:rsidRPr="00895C64" w:rsidRDefault="00074966" w:rsidP="00074966">
      <w:pPr>
        <w:numPr>
          <w:ilvl w:val="2"/>
          <w:numId w:val="9"/>
        </w:numPr>
        <w:tabs>
          <w:tab w:val="left" w:pos="851"/>
        </w:tabs>
        <w:spacing w:before="120" w:after="200" w:line="276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t xml:space="preserve">Efetuar o </w:t>
      </w:r>
      <w:r w:rsidR="00A338BA">
        <w:rPr>
          <w:rFonts w:ascii="Calibri" w:eastAsia="Times New Roman" w:hAnsi="Calibri" w:cs="Calibri"/>
          <w:sz w:val="22"/>
          <w:szCs w:val="22"/>
        </w:rPr>
        <w:t>recebi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mento </w:t>
      </w:r>
      <w:r w:rsidR="00A338BA">
        <w:rPr>
          <w:rFonts w:ascii="Calibri" w:eastAsia="Times New Roman" w:hAnsi="Calibri" w:cs="Calibri"/>
          <w:sz w:val="22"/>
          <w:szCs w:val="22"/>
        </w:rPr>
        <w:t>d</w:t>
      </w:r>
      <w:r w:rsidRPr="00895C64">
        <w:rPr>
          <w:rFonts w:ascii="Calibri" w:eastAsia="Times New Roman" w:hAnsi="Calibri" w:cs="Calibri"/>
          <w:sz w:val="22"/>
          <w:szCs w:val="22"/>
        </w:rPr>
        <w:t>a</w:t>
      </w:r>
      <w:r w:rsidR="00A338BA">
        <w:rPr>
          <w:rFonts w:ascii="Calibri" w:eastAsia="Times New Roman" w:hAnsi="Calibri" w:cs="Calibri"/>
          <w:sz w:val="22"/>
          <w:szCs w:val="22"/>
        </w:rPr>
        <w:t>(</w:t>
      </w:r>
      <w:r w:rsidRPr="00895C64">
        <w:rPr>
          <w:rFonts w:ascii="Calibri" w:eastAsia="Times New Roman" w:hAnsi="Calibri" w:cs="Calibri"/>
          <w:sz w:val="22"/>
          <w:szCs w:val="22"/>
        </w:rPr>
        <w:t>o</w:t>
      </w:r>
      <w:r w:rsidR="00A338BA">
        <w:rPr>
          <w:rFonts w:ascii="Calibri" w:eastAsia="Times New Roman" w:hAnsi="Calibri" w:cs="Calibri"/>
          <w:sz w:val="22"/>
          <w:szCs w:val="22"/>
        </w:rPr>
        <w:t>)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 </w:t>
      </w:r>
      <w:r w:rsidR="00A338BA" w:rsidRPr="00A338BA">
        <w:rPr>
          <w:rFonts w:ascii="Calibri" w:eastAsia="Times New Roman" w:hAnsi="Calibri" w:cs="Calibri"/>
          <w:sz w:val="22"/>
          <w:szCs w:val="22"/>
        </w:rPr>
        <w:t>Permissionária(o)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 do valor correspondente à execução do objeto, no prazo, forma e condições estabelecidos no presente </w:t>
      </w:r>
      <w:r w:rsidR="00A338BA" w:rsidRPr="00A338BA">
        <w:rPr>
          <w:rFonts w:ascii="Calibri" w:eastAsia="Times New Roman" w:hAnsi="Calibri" w:cs="Calibri"/>
          <w:sz w:val="22"/>
          <w:szCs w:val="22"/>
        </w:rPr>
        <w:t>Termo de Permissão de Uso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 e no Termo de Referência;</w:t>
      </w:r>
    </w:p>
    <w:p w14:paraId="5B569820" w14:textId="12C9212F" w:rsidR="00074966" w:rsidRPr="00895C64" w:rsidRDefault="00074966" w:rsidP="00074966">
      <w:pPr>
        <w:numPr>
          <w:ilvl w:val="2"/>
          <w:numId w:val="9"/>
        </w:numPr>
        <w:tabs>
          <w:tab w:val="left" w:pos="851"/>
        </w:tabs>
        <w:spacing w:before="120" w:after="200" w:line="276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t xml:space="preserve">Aplicar </w:t>
      </w:r>
      <w:r w:rsidR="00A338BA">
        <w:rPr>
          <w:rFonts w:ascii="Calibri" w:eastAsia="Times New Roman" w:hAnsi="Calibri" w:cs="Calibri"/>
          <w:sz w:val="22"/>
          <w:szCs w:val="22"/>
        </w:rPr>
        <w:t>à(</w:t>
      </w:r>
      <w:r w:rsidRPr="00895C64">
        <w:rPr>
          <w:rFonts w:ascii="Calibri" w:eastAsia="Times New Roman" w:hAnsi="Calibri" w:cs="Calibri"/>
          <w:sz w:val="22"/>
          <w:szCs w:val="22"/>
        </w:rPr>
        <w:t>ao</w:t>
      </w:r>
      <w:r w:rsidR="00A338BA">
        <w:rPr>
          <w:rFonts w:ascii="Calibri" w:eastAsia="Times New Roman" w:hAnsi="Calibri" w:cs="Calibri"/>
          <w:sz w:val="22"/>
          <w:szCs w:val="22"/>
        </w:rPr>
        <w:t>)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 </w:t>
      </w:r>
      <w:r w:rsidR="00A338BA" w:rsidRPr="00A338BA">
        <w:rPr>
          <w:rFonts w:ascii="Calibri" w:eastAsia="Times New Roman" w:hAnsi="Calibri" w:cs="Calibri"/>
          <w:sz w:val="22"/>
          <w:szCs w:val="22"/>
        </w:rPr>
        <w:t>Permissionária(o)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 as sanções previstas na lei e neste </w:t>
      </w:r>
      <w:r w:rsidR="00A338BA" w:rsidRPr="00A338BA">
        <w:rPr>
          <w:rFonts w:ascii="Calibri" w:eastAsia="Times New Roman" w:hAnsi="Calibri" w:cs="Calibri"/>
          <w:sz w:val="22"/>
          <w:szCs w:val="22"/>
        </w:rPr>
        <w:t>Termo de Permissão de Uso</w:t>
      </w:r>
      <w:r w:rsidRPr="00895C64">
        <w:rPr>
          <w:rFonts w:ascii="Calibri" w:eastAsia="Times New Roman" w:hAnsi="Calibri" w:cs="Calibri"/>
          <w:sz w:val="22"/>
          <w:szCs w:val="22"/>
        </w:rPr>
        <w:t>;</w:t>
      </w:r>
    </w:p>
    <w:p w14:paraId="2416DD04" w14:textId="0DBEE512" w:rsidR="00074966" w:rsidRPr="00895C64" w:rsidRDefault="00074966" w:rsidP="00074966">
      <w:pPr>
        <w:numPr>
          <w:ilvl w:val="2"/>
          <w:numId w:val="9"/>
        </w:numPr>
        <w:tabs>
          <w:tab w:val="left" w:pos="851"/>
        </w:tabs>
        <w:spacing w:before="120" w:after="200" w:line="276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t xml:space="preserve">Cientificar </w:t>
      </w:r>
      <w:r>
        <w:rPr>
          <w:rFonts w:ascii="Calibri" w:eastAsia="Times New Roman" w:hAnsi="Calibri" w:cs="Calibri"/>
          <w:sz w:val="22"/>
          <w:szCs w:val="22"/>
        </w:rPr>
        <w:t xml:space="preserve">Diretoria Administrativa e Financeira da TRANSITAR </w:t>
      </w:r>
      <w:r w:rsidRPr="00895C64">
        <w:rPr>
          <w:rFonts w:ascii="Calibri" w:eastAsia="Times New Roman" w:hAnsi="Calibri" w:cs="Calibri"/>
          <w:sz w:val="22"/>
          <w:szCs w:val="22"/>
        </w:rPr>
        <w:t>para adoção das medidas cabíveis quando do descumprimento de obrigações pel</w:t>
      </w:r>
      <w:r w:rsidR="00A338BA">
        <w:rPr>
          <w:rFonts w:ascii="Calibri" w:eastAsia="Times New Roman" w:hAnsi="Calibri" w:cs="Calibri"/>
          <w:sz w:val="22"/>
          <w:szCs w:val="22"/>
        </w:rPr>
        <w:t>a(</w:t>
      </w:r>
      <w:r w:rsidRPr="00895C64">
        <w:rPr>
          <w:rFonts w:ascii="Calibri" w:eastAsia="Times New Roman" w:hAnsi="Calibri" w:cs="Calibri"/>
          <w:sz w:val="22"/>
          <w:szCs w:val="22"/>
        </w:rPr>
        <w:t>o</w:t>
      </w:r>
      <w:r w:rsidR="00A338BA">
        <w:rPr>
          <w:rFonts w:ascii="Calibri" w:eastAsia="Times New Roman" w:hAnsi="Calibri" w:cs="Calibri"/>
          <w:sz w:val="22"/>
          <w:szCs w:val="22"/>
        </w:rPr>
        <w:t>)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 </w:t>
      </w:r>
      <w:r w:rsidR="00A338BA" w:rsidRPr="00A338BA">
        <w:rPr>
          <w:rFonts w:ascii="Calibri" w:eastAsia="Times New Roman" w:hAnsi="Calibri" w:cs="Calibri"/>
          <w:sz w:val="22"/>
          <w:szCs w:val="22"/>
        </w:rPr>
        <w:t>Permissionária(o)</w:t>
      </w:r>
      <w:r w:rsidRPr="00895C64">
        <w:rPr>
          <w:rFonts w:ascii="Calibri" w:eastAsia="Times New Roman" w:hAnsi="Calibri" w:cs="Calibri"/>
          <w:sz w:val="22"/>
          <w:szCs w:val="22"/>
        </w:rPr>
        <w:t>;</w:t>
      </w:r>
    </w:p>
    <w:p w14:paraId="1C29B0AE" w14:textId="4F7011E8" w:rsidR="00074966" w:rsidRPr="00895C64" w:rsidRDefault="00074966" w:rsidP="00074966">
      <w:pPr>
        <w:numPr>
          <w:ilvl w:val="2"/>
          <w:numId w:val="9"/>
        </w:numPr>
        <w:tabs>
          <w:tab w:val="left" w:pos="851"/>
        </w:tabs>
        <w:spacing w:before="120" w:after="200" w:line="276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t xml:space="preserve">Explicitamente emitir decisão sobre todas as solicitações e reclamações relacionadas à execução do presente </w:t>
      </w:r>
      <w:r w:rsidR="00A338BA" w:rsidRPr="00A338BA">
        <w:rPr>
          <w:rFonts w:ascii="Calibri" w:eastAsia="Times New Roman" w:hAnsi="Calibri" w:cs="Calibri"/>
          <w:sz w:val="22"/>
          <w:szCs w:val="22"/>
        </w:rPr>
        <w:t>Termo de Permissão de Uso</w:t>
      </w:r>
      <w:r w:rsidRPr="00895C64">
        <w:rPr>
          <w:rFonts w:ascii="Calibri" w:eastAsia="Times New Roman" w:hAnsi="Calibri" w:cs="Calibri"/>
          <w:sz w:val="22"/>
          <w:szCs w:val="22"/>
        </w:rPr>
        <w:t>, ressalvados os requerimentos manifestamente impertinentes, meramente protelatórios ou de nenhum interesse para a boa execução do ajuste.</w:t>
      </w:r>
    </w:p>
    <w:p w14:paraId="066BCEF8" w14:textId="490AC956" w:rsidR="00074966" w:rsidRPr="00895C64" w:rsidRDefault="00074966" w:rsidP="00074966">
      <w:pPr>
        <w:numPr>
          <w:ilvl w:val="3"/>
          <w:numId w:val="9"/>
        </w:numPr>
        <w:spacing w:before="120" w:after="200" w:line="276" w:lineRule="auto"/>
        <w:ind w:left="567" w:firstLine="0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t xml:space="preserve"> A Administração terá o prazo </w:t>
      </w:r>
      <w:r w:rsidRPr="00C23196">
        <w:rPr>
          <w:rFonts w:ascii="Calibri" w:eastAsia="Times New Roman" w:hAnsi="Calibri" w:cs="Calibri"/>
          <w:sz w:val="22"/>
          <w:szCs w:val="22"/>
        </w:rPr>
        <w:t>de</w:t>
      </w:r>
      <w:r w:rsidRPr="00895C64"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r w:rsidRPr="00BC73AC">
        <w:rPr>
          <w:rFonts w:ascii="Calibri" w:eastAsia="Times New Roman" w:hAnsi="Calibri" w:cs="Calibri"/>
          <w:sz w:val="22"/>
          <w:szCs w:val="22"/>
        </w:rPr>
        <w:t>30 (trinta) dias</w:t>
      </w:r>
      <w:r w:rsidRPr="00895C64">
        <w:rPr>
          <w:rFonts w:ascii="Calibri" w:eastAsia="Times New Roman" w:hAnsi="Calibri" w:cs="Calibri"/>
          <w:i/>
          <w:iCs/>
          <w:sz w:val="22"/>
          <w:szCs w:val="22"/>
        </w:rPr>
        <w:t xml:space="preserve">, </w:t>
      </w:r>
      <w:r w:rsidRPr="003E1D75">
        <w:rPr>
          <w:rFonts w:ascii="Calibri" w:eastAsia="Times New Roman" w:hAnsi="Calibri" w:cs="Calibri"/>
          <w:sz w:val="22"/>
          <w:szCs w:val="22"/>
        </w:rPr>
        <w:t>a contar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 da data do protocolo do requerimento para decidir, admitida a prorrogação motivada, por igual período.</w:t>
      </w:r>
    </w:p>
    <w:p w14:paraId="1CA6CED0" w14:textId="27C23B58" w:rsidR="00074966" w:rsidRPr="00E2082A" w:rsidRDefault="00074966" w:rsidP="00074966">
      <w:pPr>
        <w:numPr>
          <w:ilvl w:val="2"/>
          <w:numId w:val="9"/>
        </w:numPr>
        <w:tabs>
          <w:tab w:val="left" w:pos="993"/>
        </w:tabs>
        <w:spacing w:before="120" w:after="200" w:line="276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bookmarkStart w:id="2" w:name="_Hlk114499841"/>
      <w:bookmarkEnd w:id="2"/>
      <w:r w:rsidRPr="00895C64">
        <w:rPr>
          <w:rFonts w:ascii="Calibri" w:eastAsia="Times New Roman" w:hAnsi="Calibri" w:cs="Calibri"/>
          <w:sz w:val="22"/>
          <w:szCs w:val="22"/>
        </w:rPr>
        <w:t>A Administração não responderá por quaisquer compromissos assumidos pel</w:t>
      </w:r>
      <w:r w:rsidR="003F0822">
        <w:rPr>
          <w:rFonts w:ascii="Calibri" w:eastAsia="Times New Roman" w:hAnsi="Calibri" w:cs="Calibri"/>
          <w:sz w:val="22"/>
          <w:szCs w:val="22"/>
        </w:rPr>
        <w:t>a(</w:t>
      </w:r>
      <w:r w:rsidRPr="00895C64">
        <w:rPr>
          <w:rFonts w:ascii="Calibri" w:eastAsia="Times New Roman" w:hAnsi="Calibri" w:cs="Calibri"/>
          <w:sz w:val="22"/>
          <w:szCs w:val="22"/>
        </w:rPr>
        <w:t>o</w:t>
      </w:r>
      <w:r w:rsidR="003F0822">
        <w:rPr>
          <w:rFonts w:ascii="Calibri" w:eastAsia="Times New Roman" w:hAnsi="Calibri" w:cs="Calibri"/>
          <w:sz w:val="22"/>
          <w:szCs w:val="22"/>
        </w:rPr>
        <w:t>)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 </w:t>
      </w:r>
      <w:r w:rsidR="003F0822" w:rsidRPr="003F0822">
        <w:rPr>
          <w:rFonts w:ascii="Calibri" w:eastAsia="Times New Roman" w:hAnsi="Calibri" w:cs="Calibri"/>
          <w:sz w:val="22"/>
          <w:szCs w:val="22"/>
        </w:rPr>
        <w:t>Permissionária(o)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 com terceiros, ainda que vinculados à execução do </w:t>
      </w:r>
      <w:r w:rsidR="003F0822" w:rsidRPr="003F0822">
        <w:rPr>
          <w:rFonts w:ascii="Calibri" w:eastAsia="Times New Roman" w:hAnsi="Calibri" w:cs="Calibri"/>
          <w:sz w:val="22"/>
          <w:szCs w:val="22"/>
        </w:rPr>
        <w:t>Termo de Permissão de Uso</w:t>
      </w:r>
      <w:r w:rsidRPr="00895C64">
        <w:rPr>
          <w:rFonts w:ascii="Calibri" w:eastAsia="Times New Roman" w:hAnsi="Calibri" w:cs="Calibri"/>
          <w:sz w:val="22"/>
          <w:szCs w:val="22"/>
        </w:rPr>
        <w:t>, bem como por qualquer dano causado a terceiros em decorrência de ato d</w:t>
      </w:r>
      <w:r w:rsidR="003F0822">
        <w:rPr>
          <w:rFonts w:ascii="Calibri" w:eastAsia="Times New Roman" w:hAnsi="Calibri" w:cs="Calibri"/>
          <w:sz w:val="22"/>
          <w:szCs w:val="22"/>
        </w:rPr>
        <w:t>a(</w:t>
      </w:r>
      <w:r w:rsidRPr="00895C64">
        <w:rPr>
          <w:rFonts w:ascii="Calibri" w:eastAsia="Times New Roman" w:hAnsi="Calibri" w:cs="Calibri"/>
          <w:sz w:val="22"/>
          <w:szCs w:val="22"/>
        </w:rPr>
        <w:t>o</w:t>
      </w:r>
      <w:r w:rsidR="003F0822">
        <w:rPr>
          <w:rFonts w:ascii="Calibri" w:eastAsia="Times New Roman" w:hAnsi="Calibri" w:cs="Calibri"/>
          <w:sz w:val="22"/>
          <w:szCs w:val="22"/>
        </w:rPr>
        <w:t>)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 </w:t>
      </w:r>
      <w:r w:rsidR="00051AB6" w:rsidRPr="00051AB6">
        <w:rPr>
          <w:rFonts w:ascii="Calibri" w:eastAsia="Times New Roman" w:hAnsi="Calibri" w:cs="Calibri"/>
          <w:sz w:val="22"/>
          <w:szCs w:val="22"/>
        </w:rPr>
        <w:t>Permissionária(o)</w:t>
      </w:r>
      <w:r w:rsidRPr="00895C64">
        <w:rPr>
          <w:rFonts w:ascii="Calibri" w:eastAsia="Times New Roman" w:hAnsi="Calibri" w:cs="Calibri"/>
          <w:sz w:val="22"/>
          <w:szCs w:val="22"/>
        </w:rPr>
        <w:t>, de seus empregados, prepostos ou subordinados.</w:t>
      </w:r>
    </w:p>
    <w:tbl>
      <w:tblPr>
        <w:tblStyle w:val="Tabelacomgrade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74966" w:rsidRPr="00E2082A" w14:paraId="54906D85" w14:textId="77777777" w:rsidTr="002F259D">
        <w:tc>
          <w:tcPr>
            <w:tcW w:w="9639" w:type="dxa"/>
            <w:shd w:val="clear" w:color="auto" w:fill="D9D9D9" w:themeFill="background1" w:themeFillShade="D9"/>
          </w:tcPr>
          <w:p w14:paraId="4658B7CF" w14:textId="0FF55097" w:rsidR="00074966" w:rsidRPr="00E2082A" w:rsidRDefault="00074966" w:rsidP="002F259D">
            <w:pPr>
              <w:keepNext/>
              <w:keepLines/>
              <w:spacing w:before="60" w:after="60"/>
              <w:jc w:val="center"/>
              <w:outlineLvl w:val="0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bookmarkStart w:id="3" w:name="_Hlk157701785"/>
            <w:r w:rsidRPr="00E2082A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CLÁUSULA NONA – </w:t>
            </w:r>
            <w:r w:rsidRPr="00895C64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OBRIGAÇÕES D</w:t>
            </w:r>
            <w:r w:rsidR="00051AB6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A(</w:t>
            </w:r>
            <w:r w:rsidRPr="00895C64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O</w:t>
            </w:r>
            <w:r w:rsidR="00051AB6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)</w:t>
            </w:r>
            <w:r w:rsidRPr="00895C64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 </w:t>
            </w:r>
            <w:r w:rsidR="00051AB6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PERMISSIONÁRIA(O)</w:t>
            </w:r>
            <w:r w:rsidRPr="00895C64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 (art. 92, XIV, XVI e XVII)</w:t>
            </w:r>
          </w:p>
        </w:tc>
      </w:tr>
    </w:tbl>
    <w:bookmarkEnd w:id="3"/>
    <w:p w14:paraId="43C661AE" w14:textId="258B272A" w:rsidR="00074966" w:rsidRPr="00895C64" w:rsidRDefault="00051AB6" w:rsidP="00074966">
      <w:pPr>
        <w:numPr>
          <w:ilvl w:val="1"/>
          <w:numId w:val="10"/>
        </w:numPr>
        <w:spacing w:before="120" w:line="264" w:lineRule="auto"/>
        <w:ind w:left="0" w:firstLine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A(</w:t>
      </w:r>
      <w:r w:rsidR="00074966" w:rsidRPr="00E2082A">
        <w:rPr>
          <w:rFonts w:ascii="Calibri" w:eastAsia="Times New Roman" w:hAnsi="Calibri" w:cs="Calibri"/>
          <w:sz w:val="22"/>
          <w:szCs w:val="22"/>
        </w:rPr>
        <w:t>O</w:t>
      </w:r>
      <w:r>
        <w:rPr>
          <w:rFonts w:ascii="Calibri" w:eastAsia="Times New Roman" w:hAnsi="Calibri" w:cs="Calibri"/>
          <w:sz w:val="22"/>
          <w:szCs w:val="22"/>
        </w:rPr>
        <w:t>)</w:t>
      </w:r>
      <w:r w:rsidR="00074966" w:rsidRPr="00E2082A">
        <w:rPr>
          <w:rFonts w:ascii="Calibri" w:eastAsia="Times New Roman" w:hAnsi="Calibri" w:cs="Calibri"/>
          <w:sz w:val="22"/>
          <w:szCs w:val="22"/>
        </w:rPr>
        <w:t xml:space="preserve"> </w:t>
      </w:r>
      <w:r w:rsidRPr="00051AB6">
        <w:rPr>
          <w:rFonts w:ascii="Calibri" w:eastAsia="Times New Roman" w:hAnsi="Calibri" w:cs="Calibri"/>
          <w:sz w:val="22"/>
          <w:szCs w:val="22"/>
        </w:rPr>
        <w:t>Permissionária(o)</w:t>
      </w:r>
      <w:r w:rsidR="00074966" w:rsidRPr="00895C64">
        <w:rPr>
          <w:rFonts w:ascii="Calibri" w:eastAsia="Times New Roman" w:hAnsi="Calibri" w:cs="Calibri"/>
          <w:sz w:val="22"/>
          <w:szCs w:val="22"/>
        </w:rPr>
        <w:t xml:space="preserve"> deve cumprir todas as obrigações constantes deste </w:t>
      </w:r>
      <w:r w:rsidRPr="00051AB6">
        <w:rPr>
          <w:rFonts w:ascii="Calibri" w:eastAsia="Times New Roman" w:hAnsi="Calibri" w:cs="Calibri"/>
          <w:sz w:val="22"/>
          <w:szCs w:val="22"/>
        </w:rPr>
        <w:t xml:space="preserve">Termo de Permissão de Uso </w:t>
      </w:r>
      <w:r w:rsidR="00074966" w:rsidRPr="00895C64">
        <w:rPr>
          <w:rFonts w:ascii="Calibri" w:eastAsia="Times New Roman" w:hAnsi="Calibri" w:cs="Calibri"/>
          <w:sz w:val="22"/>
          <w:szCs w:val="22"/>
        </w:rPr>
        <w:t>e de seus anexos, assumindo como exclusivamente seus os riscos e as despesas decorrentes da boa e perfeita execução do objeto, observando, ainda, as obrigações a seguir dispostas:</w:t>
      </w:r>
    </w:p>
    <w:p w14:paraId="300292CD" w14:textId="77777777" w:rsidR="00074966" w:rsidRPr="00895C64" w:rsidRDefault="00074966" w:rsidP="00074966">
      <w:pPr>
        <w:numPr>
          <w:ilvl w:val="2"/>
          <w:numId w:val="10"/>
        </w:numPr>
        <w:tabs>
          <w:tab w:val="left" w:pos="993"/>
        </w:tabs>
        <w:spacing w:before="120" w:line="264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t>Atender às determinações regulares emitidas pelo fiscal do contrato ou autoridade superior (art. 137, II) e prestar todo esclarecimento ou informação por eles solicitados;</w:t>
      </w:r>
    </w:p>
    <w:p w14:paraId="6DC69BEF" w14:textId="02AAC951" w:rsidR="00074966" w:rsidRPr="00895C64" w:rsidRDefault="00074966" w:rsidP="00074966">
      <w:pPr>
        <w:numPr>
          <w:ilvl w:val="2"/>
          <w:numId w:val="10"/>
        </w:numPr>
        <w:tabs>
          <w:tab w:val="left" w:pos="993"/>
        </w:tabs>
        <w:spacing w:before="120" w:line="264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t xml:space="preserve">Alocar os empregados necessários ao perfeito cumprimento das cláusulas deste </w:t>
      </w:r>
      <w:r w:rsidR="00051AB6" w:rsidRPr="00051AB6">
        <w:rPr>
          <w:rFonts w:ascii="Calibri" w:eastAsia="Times New Roman" w:hAnsi="Calibri" w:cs="Calibri"/>
          <w:sz w:val="22"/>
          <w:szCs w:val="22"/>
        </w:rPr>
        <w:t>Termo de Permissão de Uso</w:t>
      </w:r>
      <w:r w:rsidRPr="00895C64">
        <w:rPr>
          <w:rFonts w:ascii="Calibri" w:eastAsia="Times New Roman" w:hAnsi="Calibri" w:cs="Calibri"/>
          <w:sz w:val="22"/>
          <w:szCs w:val="22"/>
        </w:rPr>
        <w:t>, com habilitação e conhecimento adequados, fornecendo os materiais, equipamentos, ferramentas e utensílios demandados, cuja quantidade, qualidade e tecnologia deverão atender às recomendações de boa técnica e a legislação de regência;</w:t>
      </w:r>
    </w:p>
    <w:p w14:paraId="307C464F" w14:textId="580CDC02" w:rsidR="00074966" w:rsidRPr="00895C64" w:rsidRDefault="00074966" w:rsidP="00074966">
      <w:pPr>
        <w:numPr>
          <w:ilvl w:val="2"/>
          <w:numId w:val="10"/>
        </w:numPr>
        <w:tabs>
          <w:tab w:val="left" w:pos="993"/>
        </w:tabs>
        <w:spacing w:before="120" w:line="264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t xml:space="preserve">Responsabilizar-se pelos vícios e danos decorrentes da execução do objeto, de acordo com o Código de Defesa do Consumidor (Lei nº 8.078, de 1990), bem como por todo e qualquer dano causado à Administração ou terceiros, não reduzindo essa responsabilidade a fiscalização ou o acompanhamento da execução </w:t>
      </w:r>
      <w:r w:rsidR="006D67D6">
        <w:rPr>
          <w:rFonts w:ascii="Calibri" w:eastAsia="Times New Roman" w:hAnsi="Calibri" w:cs="Calibri"/>
          <w:sz w:val="22"/>
          <w:szCs w:val="22"/>
        </w:rPr>
        <w:t>da permissão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 pel</w:t>
      </w:r>
      <w:r w:rsidR="006D67D6">
        <w:rPr>
          <w:rFonts w:ascii="Calibri" w:eastAsia="Times New Roman" w:hAnsi="Calibri" w:cs="Calibri"/>
          <w:sz w:val="22"/>
          <w:szCs w:val="22"/>
        </w:rPr>
        <w:t>a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 </w:t>
      </w:r>
      <w:r w:rsidR="00093BE6">
        <w:rPr>
          <w:rFonts w:ascii="Calibri" w:eastAsia="Times New Roman" w:hAnsi="Calibri" w:cs="Calibri"/>
          <w:sz w:val="22"/>
          <w:szCs w:val="22"/>
        </w:rPr>
        <w:t>Permitente</w:t>
      </w:r>
      <w:r w:rsidRPr="00895C64">
        <w:rPr>
          <w:rFonts w:ascii="Calibri" w:eastAsia="Times New Roman" w:hAnsi="Calibri" w:cs="Calibri"/>
          <w:sz w:val="22"/>
          <w:szCs w:val="22"/>
        </w:rPr>
        <w:t>, que ficará autorizad</w:t>
      </w:r>
      <w:r w:rsidR="006D67D6">
        <w:rPr>
          <w:rFonts w:ascii="Calibri" w:eastAsia="Times New Roman" w:hAnsi="Calibri" w:cs="Calibri"/>
          <w:sz w:val="22"/>
          <w:szCs w:val="22"/>
        </w:rPr>
        <w:t>a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 a </w:t>
      </w:r>
      <w:r w:rsidR="006D67D6">
        <w:rPr>
          <w:rFonts w:ascii="Calibri" w:eastAsia="Times New Roman" w:hAnsi="Calibri" w:cs="Calibri"/>
          <w:sz w:val="22"/>
          <w:szCs w:val="22"/>
        </w:rPr>
        <w:t>acrescer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 dos pagamentos devidos </w:t>
      </w:r>
      <w:r w:rsidR="006D67D6">
        <w:rPr>
          <w:rFonts w:ascii="Calibri" w:eastAsia="Times New Roman" w:hAnsi="Calibri" w:cs="Calibri"/>
          <w:sz w:val="22"/>
          <w:szCs w:val="22"/>
        </w:rPr>
        <w:t>pela Permissionária</w:t>
      </w:r>
      <w:r w:rsidRPr="00895C64">
        <w:rPr>
          <w:rFonts w:ascii="Calibri" w:eastAsia="Times New Roman" w:hAnsi="Calibri" w:cs="Calibri"/>
          <w:sz w:val="22"/>
          <w:szCs w:val="22"/>
        </w:rPr>
        <w:t>, o valor correspondente aos danos sofridos;</w:t>
      </w:r>
    </w:p>
    <w:p w14:paraId="2AA21819" w14:textId="41113AB0" w:rsidR="00074966" w:rsidRPr="00895C64" w:rsidRDefault="00074966" w:rsidP="00074966">
      <w:pPr>
        <w:numPr>
          <w:ilvl w:val="2"/>
          <w:numId w:val="10"/>
        </w:numPr>
        <w:tabs>
          <w:tab w:val="left" w:pos="993"/>
        </w:tabs>
        <w:spacing w:before="120" w:line="264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t xml:space="preserve">Não contratar, durante a vigência do </w:t>
      </w:r>
      <w:r w:rsidR="00A83281" w:rsidRPr="00A83281">
        <w:rPr>
          <w:rFonts w:ascii="Calibri" w:eastAsia="Times New Roman" w:hAnsi="Calibri" w:cs="Calibri"/>
          <w:sz w:val="22"/>
          <w:szCs w:val="22"/>
        </w:rPr>
        <w:t>Termo de Permissão de Uso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, cônjuge, companheiro ou parente em linha reta, colateral ou por afinidade, até o terceiro grau, de dirigente do </w:t>
      </w:r>
      <w:r w:rsidR="00093BE6">
        <w:rPr>
          <w:rFonts w:ascii="Calibri" w:eastAsia="Times New Roman" w:hAnsi="Calibri" w:cs="Calibri"/>
          <w:sz w:val="22"/>
          <w:szCs w:val="22"/>
        </w:rPr>
        <w:t>Permitente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 ou do fiscal ou gestor do contrato, nos termos do artigo 48, parágrafo único, da Lei nº 14.133, de 2021;</w:t>
      </w:r>
    </w:p>
    <w:p w14:paraId="5B4EB2DB" w14:textId="6D9BAB6F" w:rsidR="00074966" w:rsidRPr="00895C64" w:rsidRDefault="00074966" w:rsidP="00074966">
      <w:pPr>
        <w:numPr>
          <w:ilvl w:val="2"/>
          <w:numId w:val="10"/>
        </w:numPr>
        <w:tabs>
          <w:tab w:val="left" w:pos="993"/>
        </w:tabs>
        <w:spacing w:before="120" w:line="264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lastRenderedPageBreak/>
        <w:t xml:space="preserve">Comunicar ao Fiscal do contrato, no prazo de 24 (vinte e quatro) horas, qualquer ocorrência anormal ou acidente que se verifique no local </w:t>
      </w:r>
      <w:r w:rsidR="00A83281">
        <w:rPr>
          <w:rFonts w:ascii="Calibri" w:eastAsia="Times New Roman" w:hAnsi="Calibri" w:cs="Calibri"/>
          <w:sz w:val="22"/>
          <w:szCs w:val="22"/>
        </w:rPr>
        <w:t>da permissão de uso</w:t>
      </w:r>
      <w:r w:rsidRPr="00895C64">
        <w:rPr>
          <w:rFonts w:ascii="Calibri" w:eastAsia="Times New Roman" w:hAnsi="Calibri" w:cs="Calibri"/>
          <w:sz w:val="22"/>
          <w:szCs w:val="22"/>
        </w:rPr>
        <w:t>.</w:t>
      </w:r>
    </w:p>
    <w:p w14:paraId="753069C6" w14:textId="68F3D19F" w:rsidR="00074966" w:rsidRPr="00895C64" w:rsidRDefault="00074966" w:rsidP="00074966">
      <w:pPr>
        <w:numPr>
          <w:ilvl w:val="2"/>
          <w:numId w:val="10"/>
        </w:numPr>
        <w:tabs>
          <w:tab w:val="left" w:pos="993"/>
        </w:tabs>
        <w:spacing w:before="120" w:line="264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t>Prestar todo esclarecimento ou informação solicitada pel</w:t>
      </w:r>
      <w:r w:rsidR="00A83281">
        <w:rPr>
          <w:rFonts w:ascii="Calibri" w:eastAsia="Times New Roman" w:hAnsi="Calibri" w:cs="Calibri"/>
          <w:sz w:val="22"/>
          <w:szCs w:val="22"/>
        </w:rPr>
        <w:t>a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 </w:t>
      </w:r>
      <w:r w:rsidR="00093BE6">
        <w:rPr>
          <w:rFonts w:ascii="Calibri" w:eastAsia="Times New Roman" w:hAnsi="Calibri" w:cs="Calibri"/>
          <w:sz w:val="22"/>
          <w:szCs w:val="22"/>
        </w:rPr>
        <w:t>Permitente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 ou por seus prepostos, garantindo-lhes o acesso, a qualquer tempo, ao local dos trabalhos, bem como aos documentos relativos à execução do empreendimento.</w:t>
      </w:r>
    </w:p>
    <w:p w14:paraId="5D56D88C" w14:textId="425966AD" w:rsidR="00074966" w:rsidRPr="00895C64" w:rsidRDefault="00074966" w:rsidP="00074966">
      <w:pPr>
        <w:numPr>
          <w:ilvl w:val="2"/>
          <w:numId w:val="10"/>
        </w:numPr>
        <w:tabs>
          <w:tab w:val="left" w:pos="993"/>
        </w:tabs>
        <w:spacing w:before="120" w:line="264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t>Paralisar, por determinação d</w:t>
      </w:r>
      <w:r w:rsidR="00A83281">
        <w:rPr>
          <w:rFonts w:ascii="Calibri" w:eastAsia="Times New Roman" w:hAnsi="Calibri" w:cs="Calibri"/>
          <w:sz w:val="22"/>
          <w:szCs w:val="22"/>
        </w:rPr>
        <w:t>a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 </w:t>
      </w:r>
      <w:r w:rsidR="00093BE6">
        <w:rPr>
          <w:rFonts w:ascii="Calibri" w:eastAsia="Times New Roman" w:hAnsi="Calibri" w:cs="Calibri"/>
          <w:sz w:val="22"/>
          <w:szCs w:val="22"/>
        </w:rPr>
        <w:t>Permitente</w:t>
      </w:r>
      <w:r w:rsidRPr="00895C64">
        <w:rPr>
          <w:rFonts w:ascii="Calibri" w:eastAsia="Times New Roman" w:hAnsi="Calibri" w:cs="Calibri"/>
          <w:sz w:val="22"/>
          <w:szCs w:val="22"/>
        </w:rPr>
        <w:t>, qualquer atividade que não esteja sendo executada de acordo com a boa técnica ou que ponha em risco a segurança de pessoas ou bens de terceiros.</w:t>
      </w:r>
    </w:p>
    <w:p w14:paraId="67BE6A5E" w14:textId="77777777" w:rsidR="00074966" w:rsidRPr="00895C64" w:rsidRDefault="00074966" w:rsidP="00074966">
      <w:pPr>
        <w:numPr>
          <w:ilvl w:val="2"/>
          <w:numId w:val="10"/>
        </w:numPr>
        <w:tabs>
          <w:tab w:val="left" w:pos="993"/>
        </w:tabs>
        <w:spacing w:before="120" w:line="264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t>Promover a guarda, manutenção e vigilância de materiais, ferramentas, e tudo o que for necessário à execução do objeto, durante a vigência do contrato.</w:t>
      </w:r>
    </w:p>
    <w:p w14:paraId="0F038D7D" w14:textId="77777777" w:rsidR="00074966" w:rsidRPr="00895C64" w:rsidRDefault="00074966" w:rsidP="00074966">
      <w:pPr>
        <w:numPr>
          <w:ilvl w:val="2"/>
          <w:numId w:val="10"/>
        </w:numPr>
        <w:tabs>
          <w:tab w:val="left" w:pos="993"/>
        </w:tabs>
        <w:spacing w:before="120" w:line="264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t>Conduzir os trabalhos com estrita observância às normas da legislação pertinente, cumprindo as determinações dos Poderes Públicos, mantendo sempre limpo o local dos serviços e nas melhores condições de segurança, higiene e disciplina.</w:t>
      </w:r>
    </w:p>
    <w:p w14:paraId="1657B91F" w14:textId="2BED95C8" w:rsidR="00074966" w:rsidRPr="00895C64" w:rsidRDefault="00074966" w:rsidP="00074966">
      <w:pPr>
        <w:numPr>
          <w:ilvl w:val="2"/>
          <w:numId w:val="10"/>
        </w:numPr>
        <w:tabs>
          <w:tab w:val="left" w:pos="993"/>
        </w:tabs>
        <w:spacing w:before="120" w:line="264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t xml:space="preserve">Submeter previamente, por escrito, ao </w:t>
      </w:r>
      <w:r w:rsidR="00093BE6">
        <w:rPr>
          <w:rFonts w:ascii="Calibri" w:eastAsia="Times New Roman" w:hAnsi="Calibri" w:cs="Calibri"/>
          <w:sz w:val="22"/>
          <w:szCs w:val="22"/>
        </w:rPr>
        <w:t>Permitente</w:t>
      </w:r>
      <w:r w:rsidRPr="00895C64">
        <w:rPr>
          <w:rFonts w:ascii="Calibri" w:eastAsia="Times New Roman" w:hAnsi="Calibri" w:cs="Calibri"/>
          <w:sz w:val="22"/>
          <w:szCs w:val="22"/>
        </w:rPr>
        <w:t>, para análise e aprovação, quaisquer mudanças nos métodos executivos que fujam às especificações do memorial descritivo ou instrumento congênere.</w:t>
      </w:r>
    </w:p>
    <w:p w14:paraId="3E65A364" w14:textId="77777777" w:rsidR="00074966" w:rsidRPr="00895C64" w:rsidRDefault="00074966" w:rsidP="00074966">
      <w:pPr>
        <w:numPr>
          <w:ilvl w:val="2"/>
          <w:numId w:val="10"/>
        </w:numPr>
        <w:tabs>
          <w:tab w:val="left" w:pos="993"/>
        </w:tabs>
        <w:spacing w:before="120" w:line="264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t>Não permitir a utilização de qualquer trabalho do menor de dezesseis anos, exceto na condição de aprendiz para os maiores de quatorze anos, nem permitir a utilização do trabalho do menor de dezoito anos em trabalho noturno, perigoso ou insalubre;</w:t>
      </w:r>
    </w:p>
    <w:p w14:paraId="5C3A17F5" w14:textId="3DDACA19" w:rsidR="00074966" w:rsidRDefault="00074966" w:rsidP="00074966">
      <w:pPr>
        <w:numPr>
          <w:ilvl w:val="2"/>
          <w:numId w:val="10"/>
        </w:numPr>
        <w:tabs>
          <w:tab w:val="left" w:pos="993"/>
        </w:tabs>
        <w:spacing w:before="120" w:line="264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t xml:space="preserve"> Manter durante toda a vigência do </w:t>
      </w:r>
      <w:r w:rsidR="00150AFD">
        <w:rPr>
          <w:rFonts w:ascii="Calibri" w:eastAsia="Times New Roman" w:hAnsi="Calibri" w:cs="Calibri"/>
          <w:sz w:val="22"/>
          <w:szCs w:val="22"/>
        </w:rPr>
        <w:t>Termo de Permissão de Uso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, em compatibilidade com as obrigações assumidas, todas as condições exigidas para habilitação na </w:t>
      </w:r>
      <w:r w:rsidR="00150AFD" w:rsidRPr="00150AFD">
        <w:rPr>
          <w:rFonts w:ascii="Calibri" w:eastAsia="Times New Roman" w:hAnsi="Calibri" w:cs="Calibri"/>
          <w:color w:val="FF0000"/>
          <w:sz w:val="22"/>
          <w:szCs w:val="22"/>
        </w:rPr>
        <w:t>[</w:t>
      </w:r>
      <w:r w:rsidRPr="00150AFD">
        <w:rPr>
          <w:rFonts w:ascii="Calibri" w:eastAsia="Times New Roman" w:hAnsi="Calibri" w:cs="Calibri"/>
          <w:color w:val="FF0000"/>
          <w:sz w:val="22"/>
          <w:szCs w:val="22"/>
        </w:rPr>
        <w:t>licitação</w:t>
      </w:r>
      <w:r w:rsidR="00150AFD" w:rsidRPr="00150AFD">
        <w:rPr>
          <w:rFonts w:ascii="Calibri" w:eastAsia="Times New Roman" w:hAnsi="Calibri" w:cs="Calibri"/>
          <w:color w:val="FF0000"/>
          <w:sz w:val="22"/>
          <w:szCs w:val="22"/>
        </w:rPr>
        <w:t>/Dispensa/Inexigibilidade]</w:t>
      </w:r>
      <w:r w:rsidRPr="00895C64">
        <w:rPr>
          <w:rFonts w:ascii="Calibri" w:eastAsia="Times New Roman" w:hAnsi="Calibri" w:cs="Calibri"/>
          <w:sz w:val="22"/>
          <w:szCs w:val="22"/>
        </w:rPr>
        <w:t>;</w:t>
      </w:r>
    </w:p>
    <w:p w14:paraId="160CF670" w14:textId="05F05DE3" w:rsidR="00E7199D" w:rsidRPr="00895C64" w:rsidRDefault="00E7199D" w:rsidP="00074966">
      <w:pPr>
        <w:numPr>
          <w:ilvl w:val="2"/>
          <w:numId w:val="10"/>
        </w:numPr>
        <w:tabs>
          <w:tab w:val="left" w:pos="993"/>
        </w:tabs>
        <w:spacing w:before="120" w:line="264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E7199D">
        <w:rPr>
          <w:rFonts w:ascii="Calibri" w:eastAsia="Times New Roman" w:hAnsi="Calibri" w:cs="Calibri"/>
          <w:sz w:val="22"/>
          <w:szCs w:val="22"/>
        </w:rPr>
        <w:t>Manter durante toda a vigência da presente ata de registro de preços todos os seus dados cadastrais atualizados para todos os fins de comunicação, seja eletrônica ou presencial.</w:t>
      </w:r>
    </w:p>
    <w:p w14:paraId="36F732A4" w14:textId="610B259B" w:rsidR="00074966" w:rsidRPr="00895C64" w:rsidRDefault="00074966" w:rsidP="00074966">
      <w:pPr>
        <w:numPr>
          <w:ilvl w:val="2"/>
          <w:numId w:val="10"/>
        </w:numPr>
        <w:tabs>
          <w:tab w:val="left" w:pos="993"/>
        </w:tabs>
        <w:spacing w:before="120" w:line="264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t xml:space="preserve">Guardar sigilo sobre todas as informações obtidas em decorrência do cumprimento do </w:t>
      </w:r>
      <w:r w:rsidR="004D6DB2">
        <w:rPr>
          <w:rFonts w:ascii="Calibri" w:eastAsia="Times New Roman" w:hAnsi="Calibri" w:cs="Calibri"/>
          <w:sz w:val="22"/>
          <w:szCs w:val="22"/>
        </w:rPr>
        <w:t>Termo de Permissão de Uso</w:t>
      </w:r>
      <w:r w:rsidRPr="00895C64">
        <w:rPr>
          <w:rFonts w:ascii="Calibri" w:eastAsia="Times New Roman" w:hAnsi="Calibri" w:cs="Calibri"/>
          <w:sz w:val="22"/>
          <w:szCs w:val="22"/>
        </w:rPr>
        <w:t>;</w:t>
      </w:r>
    </w:p>
    <w:p w14:paraId="445E80F0" w14:textId="62D0B29B" w:rsidR="00074966" w:rsidRPr="00895C64" w:rsidRDefault="00074966" w:rsidP="00074966">
      <w:pPr>
        <w:numPr>
          <w:ilvl w:val="2"/>
          <w:numId w:val="10"/>
        </w:numPr>
        <w:tabs>
          <w:tab w:val="left" w:pos="993"/>
        </w:tabs>
        <w:spacing w:before="120" w:line="264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t xml:space="preserve">Arcar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do objeto da </w:t>
      </w:r>
      <w:r w:rsidR="004D6DB2">
        <w:rPr>
          <w:rFonts w:ascii="Calibri" w:eastAsia="Times New Roman" w:hAnsi="Calibri" w:cs="Calibri"/>
          <w:sz w:val="22"/>
          <w:szCs w:val="22"/>
        </w:rPr>
        <w:t>permissão</w:t>
      </w:r>
      <w:r w:rsidRPr="00895C64">
        <w:rPr>
          <w:rFonts w:ascii="Calibri" w:eastAsia="Times New Roman" w:hAnsi="Calibri" w:cs="Calibri"/>
          <w:sz w:val="22"/>
          <w:szCs w:val="22"/>
        </w:rPr>
        <w:t>, exceto quando ocorrer algum dos eventos arrolados no art. 124, II, d, da Lei nº 14.133, de 2021;</w:t>
      </w:r>
    </w:p>
    <w:p w14:paraId="78855C56" w14:textId="4C5F8777" w:rsidR="00074966" w:rsidRDefault="00074966" w:rsidP="00074966">
      <w:pPr>
        <w:numPr>
          <w:ilvl w:val="2"/>
          <w:numId w:val="10"/>
        </w:numPr>
        <w:tabs>
          <w:tab w:val="left" w:pos="993"/>
        </w:tabs>
        <w:spacing w:before="120" w:line="264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895C64">
        <w:rPr>
          <w:rFonts w:ascii="Calibri" w:eastAsia="Times New Roman" w:hAnsi="Calibri" w:cs="Calibri"/>
          <w:sz w:val="22"/>
          <w:szCs w:val="22"/>
        </w:rPr>
        <w:t>Cumprir, além dos postulados legais vigentes de âmbito federal, estadual ou municipal, as normas de segurança d</w:t>
      </w:r>
      <w:r w:rsidR="004D6DB2">
        <w:rPr>
          <w:rFonts w:ascii="Calibri" w:eastAsia="Times New Roman" w:hAnsi="Calibri" w:cs="Calibri"/>
          <w:sz w:val="22"/>
          <w:szCs w:val="22"/>
        </w:rPr>
        <w:t>a</w:t>
      </w:r>
      <w:r w:rsidRPr="00895C64">
        <w:rPr>
          <w:rFonts w:ascii="Calibri" w:eastAsia="Times New Roman" w:hAnsi="Calibri" w:cs="Calibri"/>
          <w:sz w:val="22"/>
          <w:szCs w:val="22"/>
        </w:rPr>
        <w:t xml:space="preserve"> </w:t>
      </w:r>
      <w:r w:rsidR="00093BE6">
        <w:rPr>
          <w:rFonts w:ascii="Calibri" w:eastAsia="Times New Roman" w:hAnsi="Calibri" w:cs="Calibri"/>
          <w:sz w:val="22"/>
          <w:szCs w:val="22"/>
        </w:rPr>
        <w:t>Permitente</w:t>
      </w:r>
      <w:r>
        <w:rPr>
          <w:rFonts w:ascii="Calibri" w:eastAsia="Times New Roman" w:hAnsi="Calibri" w:cs="Calibri"/>
          <w:sz w:val="22"/>
          <w:szCs w:val="22"/>
        </w:rPr>
        <w:t>.</w:t>
      </w:r>
    </w:p>
    <w:p w14:paraId="26DF93EA" w14:textId="28285088" w:rsidR="00FC157E" w:rsidRDefault="00FC157E" w:rsidP="00074966">
      <w:pPr>
        <w:numPr>
          <w:ilvl w:val="2"/>
          <w:numId w:val="10"/>
        </w:numPr>
        <w:tabs>
          <w:tab w:val="left" w:pos="993"/>
        </w:tabs>
        <w:spacing w:before="120" w:line="264" w:lineRule="auto"/>
        <w:ind w:left="284" w:firstLine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As benfeitorias que venham a ser realizadas no imóvel serão, automaticamente, incorporadas a este, não remanescendo à(ao) Permissionária(o) direito a qualquer espécie de indenização, nem, tampouco, exercício de retenção por aquelas benfeitorias.</w:t>
      </w:r>
    </w:p>
    <w:p w14:paraId="13851E47" w14:textId="0AFDA745" w:rsidR="0039492E" w:rsidRPr="00473A4A" w:rsidRDefault="0039492E" w:rsidP="00074966">
      <w:pPr>
        <w:numPr>
          <w:ilvl w:val="2"/>
          <w:numId w:val="10"/>
        </w:numPr>
        <w:tabs>
          <w:tab w:val="left" w:pos="993"/>
        </w:tabs>
        <w:spacing w:before="120" w:line="264" w:lineRule="auto"/>
        <w:ind w:left="284" w:firstLine="0"/>
        <w:jc w:val="both"/>
        <w:rPr>
          <w:rFonts w:ascii="Calibri" w:eastAsia="Times New Roman" w:hAnsi="Calibri" w:cs="Calibri"/>
          <w:color w:val="FF0000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Cumprir as obrigações específicas relacionada a esta Permissão, previstas no </w:t>
      </w:r>
      <w:r w:rsidR="00B910F2">
        <w:rPr>
          <w:rFonts w:ascii="Calibri" w:eastAsia="Times New Roman" w:hAnsi="Calibri" w:cs="Calibri"/>
          <w:sz w:val="22"/>
          <w:szCs w:val="22"/>
        </w:rPr>
        <w:t xml:space="preserve">Decreto Municipal nº </w:t>
      </w:r>
      <w:commentRangeStart w:id="4"/>
      <w:r w:rsidR="00B910F2" w:rsidRPr="00473A4A">
        <w:rPr>
          <w:rFonts w:ascii="Calibri" w:eastAsia="Times New Roman" w:hAnsi="Calibri" w:cs="Calibri"/>
          <w:color w:val="FF0000"/>
          <w:sz w:val="22"/>
          <w:szCs w:val="22"/>
        </w:rPr>
        <w:t>[16.181/2021 (</w:t>
      </w:r>
      <w:r w:rsidR="00484E0F" w:rsidRPr="00473A4A">
        <w:rPr>
          <w:rFonts w:ascii="Calibri" w:eastAsia="Times New Roman" w:hAnsi="Calibri" w:cs="Calibri"/>
          <w:color w:val="FF0000"/>
          <w:sz w:val="22"/>
          <w:szCs w:val="22"/>
        </w:rPr>
        <w:t xml:space="preserve">Regulamento </w:t>
      </w:r>
      <w:r w:rsidR="00B910F2" w:rsidRPr="00473A4A">
        <w:rPr>
          <w:rFonts w:ascii="Calibri" w:eastAsia="Times New Roman" w:hAnsi="Calibri" w:cs="Calibri"/>
          <w:color w:val="FF0000"/>
          <w:sz w:val="22"/>
          <w:szCs w:val="22"/>
        </w:rPr>
        <w:t>TRC)]</w:t>
      </w:r>
      <w:r w:rsidR="00B910F2">
        <w:rPr>
          <w:rFonts w:ascii="Calibri" w:eastAsia="Times New Roman" w:hAnsi="Calibri" w:cs="Calibri"/>
          <w:sz w:val="22"/>
          <w:szCs w:val="22"/>
        </w:rPr>
        <w:t xml:space="preserve"> OU </w:t>
      </w:r>
      <w:r w:rsidR="00B910F2" w:rsidRPr="00473A4A">
        <w:rPr>
          <w:rFonts w:ascii="Calibri" w:eastAsia="Times New Roman" w:hAnsi="Calibri" w:cs="Calibri"/>
          <w:color w:val="FF0000"/>
          <w:sz w:val="22"/>
          <w:szCs w:val="22"/>
        </w:rPr>
        <w:t>[</w:t>
      </w:r>
      <w:r w:rsidR="00484E0F" w:rsidRPr="00473A4A">
        <w:rPr>
          <w:rFonts w:ascii="Calibri" w:eastAsia="Times New Roman" w:hAnsi="Calibri" w:cs="Calibri"/>
          <w:color w:val="FF0000"/>
          <w:sz w:val="22"/>
          <w:szCs w:val="22"/>
        </w:rPr>
        <w:t>11.901/2014 (Regimento Interno Aeroporto)]</w:t>
      </w:r>
      <w:commentRangeEnd w:id="4"/>
      <w:r w:rsidR="00473A4A">
        <w:rPr>
          <w:rStyle w:val="Refdecomentrio"/>
        </w:rPr>
        <w:commentReference w:id="4"/>
      </w:r>
    </w:p>
    <w:tbl>
      <w:tblPr>
        <w:tblStyle w:val="Tabelacomgrade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74966" w:rsidRPr="00E2082A" w14:paraId="0614CBF0" w14:textId="77777777" w:rsidTr="002F259D">
        <w:tc>
          <w:tcPr>
            <w:tcW w:w="9639" w:type="dxa"/>
            <w:shd w:val="clear" w:color="auto" w:fill="D9D9D9" w:themeFill="background1" w:themeFillShade="D9"/>
          </w:tcPr>
          <w:p w14:paraId="2F3457B0" w14:textId="77777777" w:rsidR="00074966" w:rsidRPr="00E2082A" w:rsidRDefault="00074966" w:rsidP="002F259D">
            <w:pPr>
              <w:keepNext/>
              <w:keepLines/>
              <w:spacing w:before="60" w:after="60"/>
              <w:jc w:val="center"/>
              <w:outlineLvl w:val="0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bookmarkStart w:id="5" w:name="_Hlk157702131"/>
            <w:r w:rsidRPr="00E2082A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CLÁUSULA </w:t>
            </w:r>
            <w:r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DÉCIMA </w:t>
            </w:r>
            <w:r w:rsidRPr="00E2082A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– </w:t>
            </w:r>
            <w:r w:rsidRPr="00FE340C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GARANTIA DE EXECUÇÃO (art. 92, XII)</w:t>
            </w:r>
          </w:p>
        </w:tc>
      </w:tr>
    </w:tbl>
    <w:bookmarkEnd w:id="5"/>
    <w:p w14:paraId="66E07739" w14:textId="77777777" w:rsidR="00074966" w:rsidRDefault="00074966" w:rsidP="00074966">
      <w:pPr>
        <w:numPr>
          <w:ilvl w:val="1"/>
          <w:numId w:val="11"/>
        </w:numPr>
        <w:spacing w:before="120" w:after="200" w:line="276" w:lineRule="auto"/>
        <w:ind w:left="0" w:firstLine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Não </w:t>
      </w:r>
      <w:r w:rsidRPr="00FE340C">
        <w:rPr>
          <w:rFonts w:ascii="Calibri" w:eastAsia="Times New Roman" w:hAnsi="Calibri" w:cs="Calibri"/>
          <w:sz w:val="22"/>
          <w:szCs w:val="22"/>
        </w:rPr>
        <w:t>haverá exigência de garantia contratual da execução.</w:t>
      </w:r>
    </w:p>
    <w:tbl>
      <w:tblPr>
        <w:tblStyle w:val="Tabelacomgrade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74966" w:rsidRPr="00E2082A" w14:paraId="69A8E38F" w14:textId="77777777" w:rsidTr="002F259D">
        <w:tc>
          <w:tcPr>
            <w:tcW w:w="9639" w:type="dxa"/>
            <w:shd w:val="clear" w:color="auto" w:fill="D9D9D9" w:themeFill="background1" w:themeFillShade="D9"/>
          </w:tcPr>
          <w:p w14:paraId="4C4AB905" w14:textId="77777777" w:rsidR="00074966" w:rsidRPr="00E2082A" w:rsidRDefault="00074966" w:rsidP="002F259D">
            <w:pPr>
              <w:keepNext/>
              <w:keepLines/>
              <w:spacing w:before="60" w:after="60"/>
              <w:jc w:val="center"/>
              <w:outlineLvl w:val="0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bookmarkStart w:id="6" w:name="_Hlk157702605"/>
            <w:r w:rsidRPr="00E2082A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lastRenderedPageBreak/>
              <w:t xml:space="preserve">CLÁUSULA </w:t>
            </w:r>
            <w:r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DÉCIMA PRIMEIRA </w:t>
            </w:r>
            <w:r w:rsidRPr="00E2082A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– </w:t>
            </w:r>
            <w:r w:rsidRPr="00FE340C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INFRAÇÕES E SANÇÕES ADMINISTRATIVAS (art. 92, XIV)</w:t>
            </w:r>
          </w:p>
        </w:tc>
      </w:tr>
    </w:tbl>
    <w:bookmarkEnd w:id="6"/>
    <w:p w14:paraId="3A1E7D37" w14:textId="0F772E7C" w:rsidR="000F65C1" w:rsidRDefault="000F65C1" w:rsidP="00074966">
      <w:pPr>
        <w:pStyle w:val="NormalWeb"/>
        <w:numPr>
          <w:ilvl w:val="1"/>
          <w:numId w:val="12"/>
        </w:numPr>
        <w:spacing w:before="120" w:beforeAutospacing="0" w:after="0" w:afterAutospacing="0" w:line="264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F65C1">
        <w:rPr>
          <w:rFonts w:asciiTheme="minorHAnsi" w:hAnsiTheme="minorHAnsi" w:cstheme="minorHAnsi"/>
          <w:sz w:val="22"/>
          <w:szCs w:val="22"/>
        </w:rPr>
        <w:t>As regras acerca de infrações e sanções administrativas referentes à execução do contrato são aquelas definidas no Decreto Municipal nº 19.857, de 13 de outubro de 2025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F2ED0A0" w14:textId="1E04D2FA" w:rsidR="00074966" w:rsidRPr="00150AFD" w:rsidRDefault="00074966" w:rsidP="00074966">
      <w:pPr>
        <w:pStyle w:val="NormalWeb"/>
        <w:numPr>
          <w:ilvl w:val="1"/>
          <w:numId w:val="12"/>
        </w:numPr>
        <w:spacing w:before="120" w:beforeAutospacing="0" w:after="0" w:afterAutospacing="0" w:line="264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 xml:space="preserve">Comete infração administrativa, nos termos da </w:t>
      </w:r>
      <w:hyperlink r:id="rId13" w:history="1">
        <w:r w:rsidRPr="00150AFD">
          <w:rPr>
            <w:rStyle w:val="Hyperlink"/>
            <w:rFonts w:asciiTheme="minorHAnsi" w:hAnsiTheme="minorHAnsi" w:cstheme="minorHAnsi"/>
            <w:sz w:val="22"/>
            <w:szCs w:val="22"/>
          </w:rPr>
          <w:t>Lei nº 14.133, de 2021</w:t>
        </w:r>
      </w:hyperlink>
      <w:r w:rsidRPr="00150AFD">
        <w:rPr>
          <w:rFonts w:asciiTheme="minorHAnsi" w:hAnsiTheme="minorHAnsi" w:cstheme="minorHAnsi"/>
          <w:sz w:val="22"/>
          <w:szCs w:val="22"/>
        </w:rPr>
        <w:t xml:space="preserve">, </w:t>
      </w:r>
      <w:r w:rsidR="004D6DB2">
        <w:rPr>
          <w:rFonts w:asciiTheme="minorHAnsi" w:hAnsiTheme="minorHAnsi" w:cstheme="minorHAnsi"/>
          <w:sz w:val="22"/>
          <w:szCs w:val="22"/>
        </w:rPr>
        <w:t>a(</w:t>
      </w:r>
      <w:r w:rsidRPr="00150AFD">
        <w:rPr>
          <w:rFonts w:asciiTheme="minorHAnsi" w:hAnsiTheme="minorHAnsi" w:cstheme="minorHAnsi"/>
          <w:sz w:val="22"/>
          <w:szCs w:val="22"/>
        </w:rPr>
        <w:t>o</w:t>
      </w:r>
      <w:r w:rsidR="004D6DB2">
        <w:rPr>
          <w:rFonts w:asciiTheme="minorHAnsi" w:hAnsiTheme="minorHAnsi" w:cstheme="minorHAnsi"/>
          <w:sz w:val="22"/>
          <w:szCs w:val="22"/>
        </w:rPr>
        <w:t>)</w:t>
      </w:r>
      <w:r w:rsidRPr="00150AFD">
        <w:rPr>
          <w:rFonts w:asciiTheme="minorHAnsi" w:hAnsiTheme="minorHAnsi" w:cstheme="minorHAnsi"/>
          <w:sz w:val="22"/>
          <w:szCs w:val="22"/>
        </w:rPr>
        <w:t xml:space="preserve"> </w:t>
      </w:r>
      <w:r w:rsidR="004D6DB2">
        <w:rPr>
          <w:rFonts w:asciiTheme="minorHAnsi" w:hAnsiTheme="minorHAnsi" w:cstheme="minorHAnsi"/>
          <w:sz w:val="22"/>
          <w:szCs w:val="22"/>
        </w:rPr>
        <w:t>Permissionária(o)</w:t>
      </w:r>
      <w:r w:rsidRPr="00150AFD">
        <w:rPr>
          <w:rFonts w:asciiTheme="minorHAnsi" w:hAnsiTheme="minorHAnsi" w:cstheme="minorHAnsi"/>
          <w:sz w:val="22"/>
          <w:szCs w:val="22"/>
        </w:rPr>
        <w:t xml:space="preserve"> que:</w:t>
      </w:r>
    </w:p>
    <w:p w14:paraId="12063E47" w14:textId="7EA3729D" w:rsidR="00074966" w:rsidRPr="00150AFD" w:rsidRDefault="00074966" w:rsidP="00074966">
      <w:pPr>
        <w:pStyle w:val="NormalWeb"/>
        <w:numPr>
          <w:ilvl w:val="1"/>
          <w:numId w:val="13"/>
        </w:numPr>
        <w:spacing w:before="120" w:beforeAutospacing="0" w:after="0" w:afterAutospacing="0" w:line="264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 xml:space="preserve">der causa à inexecução parcial do </w:t>
      </w:r>
      <w:r w:rsidR="004D6DB2">
        <w:rPr>
          <w:rFonts w:ascii="Calibri" w:eastAsia="Times New Roman" w:hAnsi="Calibri" w:cs="Calibri"/>
          <w:sz w:val="22"/>
          <w:szCs w:val="22"/>
        </w:rPr>
        <w:t>Termo de Permissão de Uso</w:t>
      </w:r>
      <w:r w:rsidRPr="00150AFD">
        <w:rPr>
          <w:rFonts w:asciiTheme="minorHAnsi" w:hAnsiTheme="minorHAnsi" w:cstheme="minorHAnsi"/>
          <w:sz w:val="22"/>
          <w:szCs w:val="22"/>
        </w:rPr>
        <w:t>;</w:t>
      </w:r>
    </w:p>
    <w:p w14:paraId="148FED75" w14:textId="5B26B902" w:rsidR="00074966" w:rsidRPr="00150AFD" w:rsidRDefault="00074966" w:rsidP="00074966">
      <w:pPr>
        <w:pStyle w:val="NormalWeb"/>
        <w:numPr>
          <w:ilvl w:val="1"/>
          <w:numId w:val="13"/>
        </w:numPr>
        <w:spacing w:before="120" w:beforeAutospacing="0" w:after="0" w:afterAutospacing="0" w:line="264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 xml:space="preserve">der causa à inexecução parcial do </w:t>
      </w:r>
      <w:r w:rsidR="004D6DB2" w:rsidRPr="004D6DB2">
        <w:rPr>
          <w:rFonts w:asciiTheme="minorHAnsi" w:hAnsiTheme="minorHAnsi" w:cstheme="minorHAnsi"/>
          <w:sz w:val="22"/>
          <w:szCs w:val="22"/>
        </w:rPr>
        <w:t>Termo de Permissão de Uso</w:t>
      </w:r>
      <w:r w:rsidR="006A1167">
        <w:rPr>
          <w:rFonts w:asciiTheme="minorHAnsi" w:hAnsiTheme="minorHAnsi" w:cstheme="minorHAnsi"/>
          <w:sz w:val="22"/>
          <w:szCs w:val="22"/>
        </w:rPr>
        <w:t xml:space="preserve"> </w:t>
      </w:r>
      <w:r w:rsidRPr="00150AFD">
        <w:rPr>
          <w:rFonts w:asciiTheme="minorHAnsi" w:hAnsiTheme="minorHAnsi" w:cstheme="minorHAnsi"/>
          <w:sz w:val="22"/>
          <w:szCs w:val="22"/>
        </w:rPr>
        <w:t>que cause grave dano à Administração ou ao funcionamento dos serviços públicos ou ao interesse coletivo;</w:t>
      </w:r>
    </w:p>
    <w:p w14:paraId="709555CD" w14:textId="3C3B0F54" w:rsidR="00074966" w:rsidRPr="00150AFD" w:rsidRDefault="00074966" w:rsidP="00074966">
      <w:pPr>
        <w:pStyle w:val="NormalWeb"/>
        <w:numPr>
          <w:ilvl w:val="1"/>
          <w:numId w:val="13"/>
        </w:numPr>
        <w:spacing w:before="120" w:beforeAutospacing="0" w:after="0" w:afterAutospacing="0" w:line="264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 xml:space="preserve">der causa à inexecução total do </w:t>
      </w:r>
      <w:r w:rsidR="004D6DB2" w:rsidRPr="004D6DB2">
        <w:rPr>
          <w:rFonts w:asciiTheme="minorHAnsi" w:hAnsiTheme="minorHAnsi" w:cstheme="minorHAnsi"/>
          <w:sz w:val="22"/>
          <w:szCs w:val="22"/>
        </w:rPr>
        <w:t>Termo de Permissão de Uso</w:t>
      </w:r>
      <w:r w:rsidRPr="00150AFD">
        <w:rPr>
          <w:rFonts w:asciiTheme="minorHAnsi" w:hAnsiTheme="minorHAnsi" w:cstheme="minorHAnsi"/>
          <w:sz w:val="22"/>
          <w:szCs w:val="22"/>
        </w:rPr>
        <w:t>;</w:t>
      </w:r>
    </w:p>
    <w:p w14:paraId="2C09916F" w14:textId="57CD03AD" w:rsidR="00074966" w:rsidRPr="00150AFD" w:rsidRDefault="00074966" w:rsidP="00074966">
      <w:pPr>
        <w:pStyle w:val="NormalWeb"/>
        <w:numPr>
          <w:ilvl w:val="1"/>
          <w:numId w:val="13"/>
        </w:numPr>
        <w:spacing w:before="120" w:beforeAutospacing="0" w:after="0" w:afterAutospacing="0" w:line="264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 xml:space="preserve">ensejar o retardamento da execução ou da entrega do objeto da </w:t>
      </w:r>
      <w:r w:rsidR="008C7CD0">
        <w:rPr>
          <w:rFonts w:asciiTheme="minorHAnsi" w:hAnsiTheme="minorHAnsi" w:cstheme="minorHAnsi"/>
          <w:sz w:val="22"/>
          <w:szCs w:val="22"/>
        </w:rPr>
        <w:t>permissão</w:t>
      </w:r>
      <w:r w:rsidRPr="00150AFD">
        <w:rPr>
          <w:rFonts w:asciiTheme="minorHAnsi" w:hAnsiTheme="minorHAnsi" w:cstheme="minorHAnsi"/>
          <w:sz w:val="22"/>
          <w:szCs w:val="22"/>
        </w:rPr>
        <w:t xml:space="preserve"> sem motivo justificado;</w:t>
      </w:r>
    </w:p>
    <w:p w14:paraId="061D21D3" w14:textId="1BE298E7" w:rsidR="00074966" w:rsidRPr="00150AFD" w:rsidRDefault="00074966" w:rsidP="00074966">
      <w:pPr>
        <w:pStyle w:val="NormalWeb"/>
        <w:numPr>
          <w:ilvl w:val="1"/>
          <w:numId w:val="13"/>
        </w:numPr>
        <w:spacing w:before="120" w:beforeAutospacing="0" w:after="0" w:afterAutospacing="0" w:line="264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 xml:space="preserve">apresentar documentação falsa ou prestar declaração falsa durante a execução do </w:t>
      </w:r>
      <w:r w:rsidR="008C7CD0" w:rsidRPr="008C7CD0">
        <w:rPr>
          <w:rFonts w:asciiTheme="minorHAnsi" w:hAnsiTheme="minorHAnsi" w:cstheme="minorHAnsi"/>
          <w:sz w:val="22"/>
          <w:szCs w:val="22"/>
        </w:rPr>
        <w:t>Termo de Permissão de Uso</w:t>
      </w:r>
      <w:r w:rsidRPr="00150AFD">
        <w:rPr>
          <w:rFonts w:asciiTheme="minorHAnsi" w:hAnsiTheme="minorHAnsi" w:cstheme="minorHAnsi"/>
          <w:sz w:val="22"/>
          <w:szCs w:val="22"/>
        </w:rPr>
        <w:t>;</w:t>
      </w:r>
    </w:p>
    <w:p w14:paraId="26A74E9B" w14:textId="6644F1D0" w:rsidR="00074966" w:rsidRPr="00150AFD" w:rsidRDefault="00074966" w:rsidP="00074966">
      <w:pPr>
        <w:pStyle w:val="NormalWeb"/>
        <w:numPr>
          <w:ilvl w:val="1"/>
          <w:numId w:val="13"/>
        </w:numPr>
        <w:spacing w:before="120" w:beforeAutospacing="0" w:after="0" w:afterAutospacing="0" w:line="264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 xml:space="preserve">praticar ato fraudulento na execução do </w:t>
      </w:r>
      <w:r w:rsidR="008C7CD0" w:rsidRPr="008C7CD0">
        <w:rPr>
          <w:rFonts w:asciiTheme="minorHAnsi" w:hAnsiTheme="minorHAnsi" w:cstheme="minorHAnsi"/>
          <w:sz w:val="22"/>
          <w:szCs w:val="22"/>
        </w:rPr>
        <w:t>Termo de Permissão de Uso</w:t>
      </w:r>
      <w:r w:rsidRPr="00150AFD">
        <w:rPr>
          <w:rFonts w:asciiTheme="minorHAnsi" w:hAnsiTheme="minorHAnsi" w:cstheme="minorHAnsi"/>
          <w:sz w:val="22"/>
          <w:szCs w:val="22"/>
        </w:rPr>
        <w:t>;</w:t>
      </w:r>
    </w:p>
    <w:p w14:paraId="7B7F5790" w14:textId="77777777" w:rsidR="00074966" w:rsidRPr="00150AFD" w:rsidRDefault="00074966" w:rsidP="00074966">
      <w:pPr>
        <w:pStyle w:val="NormalWeb"/>
        <w:numPr>
          <w:ilvl w:val="1"/>
          <w:numId w:val="13"/>
        </w:numPr>
        <w:spacing w:before="120" w:beforeAutospacing="0" w:after="0" w:afterAutospacing="0" w:line="264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>comportar-se de modo inidôneo ou cometer fraude de qualquer natureza;</w:t>
      </w:r>
    </w:p>
    <w:p w14:paraId="5F4F258C" w14:textId="77777777" w:rsidR="00074966" w:rsidRPr="00150AFD" w:rsidRDefault="00074966" w:rsidP="00074966">
      <w:pPr>
        <w:pStyle w:val="NormalWeb"/>
        <w:numPr>
          <w:ilvl w:val="1"/>
          <w:numId w:val="13"/>
        </w:numPr>
        <w:spacing w:before="120" w:beforeAutospacing="0" w:after="0" w:afterAutospacing="0" w:line="264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>praticar ato lesivo previsto no art. 5º da Lei nº 12.846, de 1º de agosto de 2013.</w:t>
      </w:r>
    </w:p>
    <w:p w14:paraId="7A605DF9" w14:textId="49988199" w:rsidR="00074966" w:rsidRPr="00150AFD" w:rsidRDefault="00074966" w:rsidP="00074966">
      <w:pPr>
        <w:pStyle w:val="NormalWeb"/>
        <w:numPr>
          <w:ilvl w:val="1"/>
          <w:numId w:val="12"/>
        </w:numPr>
        <w:spacing w:before="120" w:beforeAutospacing="0" w:after="0" w:afterAutospacing="0" w:line="264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 xml:space="preserve">Serão aplicadas </w:t>
      </w:r>
      <w:r w:rsidR="008C7CD0">
        <w:rPr>
          <w:rFonts w:asciiTheme="minorHAnsi" w:hAnsiTheme="minorHAnsi" w:cstheme="minorHAnsi"/>
          <w:sz w:val="22"/>
          <w:szCs w:val="22"/>
        </w:rPr>
        <w:t>à(</w:t>
      </w:r>
      <w:r w:rsidRPr="00150AFD">
        <w:rPr>
          <w:rFonts w:asciiTheme="minorHAnsi" w:hAnsiTheme="minorHAnsi" w:cstheme="minorHAnsi"/>
          <w:sz w:val="22"/>
          <w:szCs w:val="22"/>
        </w:rPr>
        <w:t>ao</w:t>
      </w:r>
      <w:r w:rsidR="008C7CD0">
        <w:rPr>
          <w:rFonts w:asciiTheme="minorHAnsi" w:hAnsiTheme="minorHAnsi" w:cstheme="minorHAnsi"/>
          <w:sz w:val="22"/>
          <w:szCs w:val="22"/>
        </w:rPr>
        <w:t>)</w:t>
      </w:r>
      <w:r w:rsidRPr="00150AFD">
        <w:rPr>
          <w:rFonts w:asciiTheme="minorHAnsi" w:hAnsiTheme="minorHAnsi" w:cstheme="minorHAnsi"/>
          <w:sz w:val="22"/>
          <w:szCs w:val="22"/>
        </w:rPr>
        <w:t xml:space="preserve"> </w:t>
      </w:r>
      <w:r w:rsidR="008C7CD0" w:rsidRPr="008C7CD0">
        <w:rPr>
          <w:rFonts w:asciiTheme="minorHAnsi" w:hAnsiTheme="minorHAnsi" w:cstheme="minorHAnsi"/>
          <w:sz w:val="22"/>
          <w:szCs w:val="22"/>
        </w:rPr>
        <w:t>a(o) Permissionária(o)</w:t>
      </w:r>
      <w:r w:rsidRPr="00150AFD">
        <w:rPr>
          <w:rFonts w:asciiTheme="minorHAnsi" w:hAnsiTheme="minorHAnsi" w:cstheme="minorHAnsi"/>
          <w:sz w:val="22"/>
          <w:szCs w:val="22"/>
        </w:rPr>
        <w:t xml:space="preserve"> que incorrer nas infrações acima descritas as seguintes sanções:</w:t>
      </w:r>
    </w:p>
    <w:p w14:paraId="5E020BCC" w14:textId="35CD14C1" w:rsidR="00074966" w:rsidRPr="00150AFD" w:rsidRDefault="00074966" w:rsidP="00074966">
      <w:pPr>
        <w:pStyle w:val="NormalWeb"/>
        <w:numPr>
          <w:ilvl w:val="1"/>
          <w:numId w:val="14"/>
        </w:numPr>
        <w:spacing w:before="120" w:beforeAutospacing="0" w:after="0" w:afterAutospacing="0" w:line="264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b/>
          <w:bCs/>
          <w:sz w:val="22"/>
          <w:szCs w:val="22"/>
        </w:rPr>
        <w:t>Advertência</w:t>
      </w:r>
      <w:r w:rsidRPr="00150AFD">
        <w:rPr>
          <w:rFonts w:asciiTheme="minorHAnsi" w:hAnsiTheme="minorHAnsi" w:cstheme="minorHAnsi"/>
          <w:sz w:val="22"/>
          <w:szCs w:val="22"/>
        </w:rPr>
        <w:t xml:space="preserve">, quando o contratado der causa à inexecução parcial do </w:t>
      </w:r>
      <w:r w:rsidR="008C7CD0" w:rsidRPr="008C7CD0">
        <w:rPr>
          <w:rFonts w:asciiTheme="minorHAnsi" w:hAnsiTheme="minorHAnsi" w:cstheme="minorHAnsi"/>
          <w:sz w:val="22"/>
          <w:szCs w:val="22"/>
        </w:rPr>
        <w:t>Termo de Permissão de Uso</w:t>
      </w:r>
      <w:r w:rsidRPr="00150AFD">
        <w:rPr>
          <w:rFonts w:asciiTheme="minorHAnsi" w:hAnsiTheme="minorHAnsi" w:cstheme="minorHAnsi"/>
          <w:sz w:val="22"/>
          <w:szCs w:val="22"/>
        </w:rPr>
        <w:t>, sempre que não se justificar a imposição de penalidade mais grave (</w:t>
      </w:r>
      <w:hyperlink r:id="rId14" w:anchor="art156§2" w:history="1">
        <w:r w:rsidRPr="00150AFD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art. 156, §2º, da </w:t>
        </w:r>
        <w:bookmarkStart w:id="7" w:name="_Hlk114504069"/>
        <w:r w:rsidRPr="00150AFD">
          <w:rPr>
            <w:rStyle w:val="Hyperlink"/>
            <w:rFonts w:asciiTheme="minorHAnsi" w:hAnsiTheme="minorHAnsi" w:cstheme="minorHAnsi"/>
            <w:sz w:val="22"/>
            <w:szCs w:val="22"/>
          </w:rPr>
          <w:t>Lei nº 14.133, de 2021</w:t>
        </w:r>
        <w:bookmarkEnd w:id="7"/>
      </w:hyperlink>
      <w:r w:rsidRPr="00150AFD">
        <w:rPr>
          <w:rFonts w:asciiTheme="minorHAnsi" w:hAnsiTheme="minorHAnsi" w:cstheme="minorHAnsi"/>
          <w:sz w:val="22"/>
          <w:szCs w:val="22"/>
        </w:rPr>
        <w:t>);</w:t>
      </w:r>
    </w:p>
    <w:p w14:paraId="0F8B7225" w14:textId="73E2370C" w:rsidR="00074966" w:rsidRPr="00150AFD" w:rsidRDefault="00074966" w:rsidP="00074966">
      <w:pPr>
        <w:pStyle w:val="NormalWeb"/>
        <w:numPr>
          <w:ilvl w:val="1"/>
          <w:numId w:val="14"/>
        </w:numPr>
        <w:spacing w:before="120" w:beforeAutospacing="0" w:after="0" w:afterAutospacing="0" w:line="264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b/>
          <w:bCs/>
          <w:sz w:val="22"/>
          <w:szCs w:val="22"/>
        </w:rPr>
        <w:t>Impedimento de licitar e contratar</w:t>
      </w:r>
      <w:r w:rsidRPr="00150AFD">
        <w:rPr>
          <w:rFonts w:asciiTheme="minorHAnsi" w:hAnsiTheme="minorHAnsi" w:cstheme="minorHAnsi"/>
          <w:sz w:val="22"/>
          <w:szCs w:val="22"/>
        </w:rPr>
        <w:t xml:space="preserve">, quando praticadas as condutas descritas nas alíneas “b”, “c” e “d” do subitem acima deste </w:t>
      </w:r>
      <w:r w:rsidR="008C7CD0" w:rsidRPr="008C7CD0">
        <w:rPr>
          <w:rFonts w:asciiTheme="minorHAnsi" w:hAnsiTheme="minorHAnsi" w:cstheme="minorHAnsi"/>
          <w:sz w:val="22"/>
          <w:szCs w:val="22"/>
        </w:rPr>
        <w:t>Termo de Permissão de Uso</w:t>
      </w:r>
      <w:r w:rsidRPr="00150AFD">
        <w:rPr>
          <w:rFonts w:asciiTheme="minorHAnsi" w:hAnsiTheme="minorHAnsi" w:cstheme="minorHAnsi"/>
          <w:sz w:val="22"/>
          <w:szCs w:val="22"/>
        </w:rPr>
        <w:t>, sempre que não se justificar a imposição de penalidade mais grave (</w:t>
      </w:r>
      <w:hyperlink r:id="rId15" w:anchor="art156§4" w:history="1">
        <w:r w:rsidRPr="00150AFD">
          <w:rPr>
            <w:rStyle w:val="Hyperlink"/>
            <w:rFonts w:asciiTheme="minorHAnsi" w:hAnsiTheme="minorHAnsi" w:cstheme="minorHAnsi"/>
            <w:sz w:val="22"/>
            <w:szCs w:val="22"/>
          </w:rPr>
          <w:t>art. 156, § 4º, da Lei nº 14.133, de 2021</w:t>
        </w:r>
      </w:hyperlink>
      <w:r w:rsidRPr="00150AFD">
        <w:rPr>
          <w:rFonts w:asciiTheme="minorHAnsi" w:hAnsiTheme="minorHAnsi" w:cstheme="minorHAnsi"/>
          <w:sz w:val="22"/>
          <w:szCs w:val="22"/>
        </w:rPr>
        <w:t>);</w:t>
      </w:r>
    </w:p>
    <w:p w14:paraId="73A6B188" w14:textId="4BA8F4BA" w:rsidR="00074966" w:rsidRPr="00150AFD" w:rsidRDefault="00074966" w:rsidP="00074966">
      <w:pPr>
        <w:pStyle w:val="NormalWeb"/>
        <w:numPr>
          <w:ilvl w:val="1"/>
          <w:numId w:val="14"/>
        </w:numPr>
        <w:spacing w:before="120" w:beforeAutospacing="0" w:after="0" w:afterAutospacing="0" w:line="264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b/>
          <w:bCs/>
          <w:sz w:val="22"/>
          <w:szCs w:val="22"/>
        </w:rPr>
        <w:t>Declaração de inidoneidade para licitar e contratar</w:t>
      </w:r>
      <w:r w:rsidRPr="00150AFD">
        <w:rPr>
          <w:rFonts w:asciiTheme="minorHAnsi" w:hAnsiTheme="minorHAnsi" w:cstheme="minorHAnsi"/>
          <w:sz w:val="22"/>
          <w:szCs w:val="22"/>
        </w:rPr>
        <w:t xml:space="preserve">, quando praticadas as condutas descritas nas alíneas “e”, “f”, “g” e “h” do subitem acima deste </w:t>
      </w:r>
      <w:r w:rsidR="008C7CD0" w:rsidRPr="008C7CD0">
        <w:rPr>
          <w:rFonts w:asciiTheme="minorHAnsi" w:hAnsiTheme="minorHAnsi" w:cstheme="minorHAnsi"/>
          <w:sz w:val="22"/>
          <w:szCs w:val="22"/>
        </w:rPr>
        <w:t>Termo de Permissão de Uso</w:t>
      </w:r>
      <w:r w:rsidRPr="00150AFD">
        <w:rPr>
          <w:rFonts w:asciiTheme="minorHAnsi" w:hAnsiTheme="minorHAnsi" w:cstheme="minorHAnsi"/>
          <w:sz w:val="22"/>
          <w:szCs w:val="22"/>
        </w:rPr>
        <w:t>, bem como nas alíneas “b”, “c” e “d”, que justifiquem a imposição de penalidade mais grave (</w:t>
      </w:r>
      <w:hyperlink r:id="rId16" w:anchor="art156§5" w:history="1">
        <w:r w:rsidRPr="00150AFD">
          <w:rPr>
            <w:rStyle w:val="Hyperlink"/>
            <w:rFonts w:asciiTheme="minorHAnsi" w:hAnsiTheme="minorHAnsi" w:cstheme="minorHAnsi"/>
            <w:sz w:val="22"/>
            <w:szCs w:val="22"/>
          </w:rPr>
          <w:t>art. 156, §5º, da Lei nº 14.133, de 2021</w:t>
        </w:r>
      </w:hyperlink>
      <w:r w:rsidRPr="00150AFD">
        <w:rPr>
          <w:rFonts w:asciiTheme="minorHAnsi" w:hAnsiTheme="minorHAnsi" w:cstheme="minorHAnsi"/>
          <w:sz w:val="22"/>
          <w:szCs w:val="22"/>
        </w:rPr>
        <w:t>).</w:t>
      </w:r>
    </w:p>
    <w:p w14:paraId="5CF5A22B" w14:textId="77777777" w:rsidR="00074966" w:rsidRPr="00150AFD" w:rsidRDefault="00074966" w:rsidP="00074966">
      <w:pPr>
        <w:pStyle w:val="NormalWeb"/>
        <w:numPr>
          <w:ilvl w:val="1"/>
          <w:numId w:val="14"/>
        </w:numPr>
        <w:spacing w:before="120" w:beforeAutospacing="0" w:after="0" w:afterAutospacing="0" w:line="264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b/>
          <w:bCs/>
          <w:sz w:val="22"/>
          <w:szCs w:val="22"/>
        </w:rPr>
        <w:t>Multa:</w:t>
      </w:r>
    </w:p>
    <w:p w14:paraId="0127C0AD" w14:textId="77777777" w:rsidR="00F8171F" w:rsidRPr="00F8171F" w:rsidRDefault="00F8171F" w:rsidP="00F8171F">
      <w:pPr>
        <w:pStyle w:val="NormalWeb"/>
        <w:numPr>
          <w:ilvl w:val="1"/>
          <w:numId w:val="15"/>
        </w:numPr>
        <w:tabs>
          <w:tab w:val="left" w:pos="851"/>
        </w:tabs>
        <w:spacing w:before="120" w:beforeAutospacing="0" w:after="0" w:afterAutospacing="0" w:line="264" w:lineRule="auto"/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F8171F">
        <w:rPr>
          <w:rFonts w:asciiTheme="minorHAnsi" w:hAnsiTheme="minorHAnsi" w:cstheme="minorHAnsi"/>
          <w:sz w:val="22"/>
          <w:szCs w:val="22"/>
        </w:rPr>
        <w:t xml:space="preserve">Moratória de </w:t>
      </w:r>
      <w:r w:rsidRPr="00F8171F">
        <w:rPr>
          <w:rFonts w:asciiTheme="minorHAnsi" w:hAnsiTheme="minorHAnsi" w:cstheme="minorHAnsi"/>
          <w:b/>
          <w:bCs/>
          <w:sz w:val="22"/>
          <w:szCs w:val="22"/>
        </w:rPr>
        <w:t>2% (dois por cento) por dia</w:t>
      </w:r>
      <w:r w:rsidRPr="00F8171F">
        <w:rPr>
          <w:rFonts w:asciiTheme="minorHAnsi" w:hAnsiTheme="minorHAnsi" w:cstheme="minorHAnsi"/>
          <w:sz w:val="22"/>
          <w:szCs w:val="22"/>
        </w:rPr>
        <w:t xml:space="preserve"> de atraso injustificado sobre o valor da parcela inadimplida, até o limite de 30 (trinta) dias;</w:t>
      </w:r>
    </w:p>
    <w:p w14:paraId="6D176F75" w14:textId="77777777" w:rsidR="00F8171F" w:rsidRPr="00F8171F" w:rsidRDefault="00F8171F" w:rsidP="00F8171F">
      <w:pPr>
        <w:pStyle w:val="NormalWeb"/>
        <w:numPr>
          <w:ilvl w:val="1"/>
          <w:numId w:val="15"/>
        </w:numPr>
        <w:tabs>
          <w:tab w:val="left" w:pos="851"/>
        </w:tabs>
        <w:spacing w:before="120" w:beforeAutospacing="0" w:after="0" w:afterAutospacing="0" w:line="264" w:lineRule="auto"/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F8171F">
        <w:rPr>
          <w:rFonts w:asciiTheme="minorHAnsi" w:eastAsia="Arial" w:hAnsiTheme="minorHAnsi" w:cstheme="minorHAnsi"/>
          <w:sz w:val="22"/>
          <w:szCs w:val="22"/>
        </w:rPr>
        <w:t xml:space="preserve">Compensatória, para as infrações descritas nas alíneas “e” a “h” do subitem 11.2, de </w:t>
      </w:r>
      <w:r w:rsidRPr="00F8171F">
        <w:rPr>
          <w:rFonts w:asciiTheme="minorHAnsi" w:eastAsia="Arial" w:hAnsiTheme="minorHAnsi" w:cstheme="minorHAnsi"/>
          <w:b/>
          <w:bCs/>
          <w:sz w:val="22"/>
          <w:szCs w:val="22"/>
        </w:rPr>
        <w:t>0,5% (zero vírgula cinco por cento)</w:t>
      </w:r>
      <w:r w:rsidRPr="00F8171F">
        <w:rPr>
          <w:rFonts w:asciiTheme="minorHAnsi" w:eastAsia="Arial" w:hAnsiTheme="minorHAnsi" w:cstheme="minorHAnsi"/>
          <w:sz w:val="22"/>
          <w:szCs w:val="22"/>
        </w:rPr>
        <w:t xml:space="preserve"> a </w:t>
      </w:r>
      <w:r w:rsidRPr="00F8171F">
        <w:rPr>
          <w:rFonts w:asciiTheme="minorHAnsi" w:eastAsia="Arial" w:hAnsiTheme="minorHAnsi" w:cstheme="minorHAnsi"/>
          <w:b/>
          <w:bCs/>
          <w:sz w:val="22"/>
          <w:szCs w:val="22"/>
        </w:rPr>
        <w:t>5% (cinco por cento)</w:t>
      </w:r>
      <w:r w:rsidRPr="00F8171F">
        <w:rPr>
          <w:rFonts w:asciiTheme="minorHAnsi" w:eastAsia="Arial" w:hAnsiTheme="minorHAnsi" w:cstheme="minorHAnsi"/>
          <w:sz w:val="22"/>
          <w:szCs w:val="22"/>
        </w:rPr>
        <w:t xml:space="preserve"> do valor do Contrato.</w:t>
      </w:r>
    </w:p>
    <w:p w14:paraId="371BC7B4" w14:textId="77777777" w:rsidR="00F8171F" w:rsidRPr="00F8171F" w:rsidRDefault="00F8171F" w:rsidP="00F8171F">
      <w:pPr>
        <w:pStyle w:val="NormalWeb"/>
        <w:numPr>
          <w:ilvl w:val="1"/>
          <w:numId w:val="15"/>
        </w:numPr>
        <w:tabs>
          <w:tab w:val="left" w:pos="851"/>
        </w:tabs>
        <w:spacing w:before="120" w:beforeAutospacing="0" w:after="0" w:afterAutospacing="0" w:line="264" w:lineRule="auto"/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F8171F">
        <w:rPr>
          <w:rFonts w:asciiTheme="minorHAnsi" w:eastAsia="Arial" w:hAnsiTheme="minorHAnsi" w:cstheme="minorHAnsi"/>
          <w:sz w:val="22"/>
          <w:szCs w:val="22"/>
        </w:rPr>
        <w:t xml:space="preserve">Compensatória, para a inexecução total do contrato prevista na alínea “c” do subitem 11.2, de </w:t>
      </w:r>
      <w:r w:rsidRPr="00F8171F">
        <w:rPr>
          <w:rFonts w:asciiTheme="minorHAnsi" w:eastAsia="Arial" w:hAnsiTheme="minorHAnsi" w:cstheme="minorHAnsi"/>
          <w:b/>
          <w:bCs/>
          <w:sz w:val="22"/>
          <w:szCs w:val="22"/>
        </w:rPr>
        <w:t>0,5% (zero vírgula cinco por cento)</w:t>
      </w:r>
      <w:r w:rsidRPr="00F8171F">
        <w:rPr>
          <w:rFonts w:asciiTheme="minorHAnsi" w:eastAsia="Arial" w:hAnsiTheme="minorHAnsi" w:cstheme="minorHAnsi"/>
          <w:sz w:val="22"/>
          <w:szCs w:val="22"/>
        </w:rPr>
        <w:t xml:space="preserve"> a </w:t>
      </w:r>
      <w:r w:rsidRPr="00F8171F">
        <w:rPr>
          <w:rFonts w:asciiTheme="minorHAnsi" w:eastAsia="Arial" w:hAnsiTheme="minorHAnsi" w:cstheme="minorHAnsi"/>
          <w:b/>
          <w:bCs/>
          <w:sz w:val="22"/>
          <w:szCs w:val="22"/>
        </w:rPr>
        <w:t>30% (trinta por cento)</w:t>
      </w:r>
      <w:r w:rsidRPr="00F8171F">
        <w:rPr>
          <w:rFonts w:asciiTheme="minorHAnsi" w:eastAsia="Arial" w:hAnsiTheme="minorHAnsi" w:cstheme="minorHAnsi"/>
          <w:sz w:val="22"/>
          <w:szCs w:val="22"/>
        </w:rPr>
        <w:t xml:space="preserve">  do valor do Contrato.</w:t>
      </w:r>
    </w:p>
    <w:p w14:paraId="3FC90E7F" w14:textId="77777777" w:rsidR="00F8171F" w:rsidRPr="00F8171F" w:rsidRDefault="00F8171F" w:rsidP="00F8171F">
      <w:pPr>
        <w:pStyle w:val="NormalWeb"/>
        <w:numPr>
          <w:ilvl w:val="1"/>
          <w:numId w:val="15"/>
        </w:numPr>
        <w:tabs>
          <w:tab w:val="left" w:pos="851"/>
        </w:tabs>
        <w:spacing w:before="120" w:beforeAutospacing="0" w:after="0" w:afterAutospacing="0" w:line="264" w:lineRule="auto"/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F8171F">
        <w:rPr>
          <w:rFonts w:asciiTheme="minorHAnsi" w:eastAsia="Arial" w:hAnsiTheme="minorHAnsi" w:cstheme="minorHAnsi"/>
          <w:sz w:val="22"/>
          <w:szCs w:val="22"/>
        </w:rPr>
        <w:t xml:space="preserve">Para infração descrita na alínea “b” do subitem 11.2, a multa será de </w:t>
      </w:r>
      <w:r w:rsidRPr="00F8171F">
        <w:rPr>
          <w:rFonts w:asciiTheme="minorHAnsi" w:eastAsia="Arial" w:hAnsiTheme="minorHAnsi" w:cstheme="minorHAnsi"/>
          <w:b/>
          <w:bCs/>
          <w:sz w:val="22"/>
          <w:szCs w:val="22"/>
        </w:rPr>
        <w:t>0,5% (zero vírgula cinco por cento)</w:t>
      </w:r>
      <w:r w:rsidRPr="00F8171F">
        <w:rPr>
          <w:rFonts w:asciiTheme="minorHAnsi" w:eastAsia="Arial" w:hAnsiTheme="minorHAnsi" w:cstheme="minorHAnsi"/>
          <w:sz w:val="22"/>
          <w:szCs w:val="22"/>
        </w:rPr>
        <w:t xml:space="preserve"> a </w:t>
      </w:r>
      <w:r w:rsidRPr="00F8171F">
        <w:rPr>
          <w:rFonts w:asciiTheme="minorHAnsi" w:eastAsia="Arial" w:hAnsiTheme="minorHAnsi" w:cstheme="minorHAnsi"/>
          <w:b/>
          <w:bCs/>
          <w:sz w:val="22"/>
          <w:szCs w:val="22"/>
        </w:rPr>
        <w:t>15% (quinze por cento)</w:t>
      </w:r>
      <w:r w:rsidRPr="00F8171F">
        <w:rPr>
          <w:rFonts w:asciiTheme="minorHAnsi" w:eastAsia="Arial" w:hAnsiTheme="minorHAnsi" w:cstheme="minorHAnsi"/>
          <w:sz w:val="22"/>
          <w:szCs w:val="22"/>
        </w:rPr>
        <w:t xml:space="preserve">  do valor do Contrato.</w:t>
      </w:r>
    </w:p>
    <w:p w14:paraId="1F3DEA44" w14:textId="77777777" w:rsidR="00F8171F" w:rsidRPr="00F8171F" w:rsidRDefault="00F8171F" w:rsidP="00F8171F">
      <w:pPr>
        <w:pStyle w:val="NormalWeb"/>
        <w:numPr>
          <w:ilvl w:val="1"/>
          <w:numId w:val="15"/>
        </w:numPr>
        <w:tabs>
          <w:tab w:val="left" w:pos="851"/>
        </w:tabs>
        <w:spacing w:before="120" w:beforeAutospacing="0" w:after="0" w:afterAutospacing="0" w:line="264" w:lineRule="auto"/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F8171F">
        <w:rPr>
          <w:rFonts w:asciiTheme="minorHAnsi" w:eastAsia="Arial" w:hAnsiTheme="minorHAnsi" w:cstheme="minorHAnsi"/>
          <w:sz w:val="22"/>
          <w:szCs w:val="22"/>
        </w:rPr>
        <w:t xml:space="preserve">Para infrações descritas na alínea “d” do subitem 11.2, a multa será de </w:t>
      </w:r>
      <w:r w:rsidRPr="00F8171F">
        <w:rPr>
          <w:rFonts w:asciiTheme="minorHAnsi" w:eastAsia="Arial" w:hAnsiTheme="minorHAnsi" w:cstheme="minorHAnsi"/>
          <w:b/>
          <w:bCs/>
          <w:sz w:val="22"/>
          <w:szCs w:val="22"/>
        </w:rPr>
        <w:t>0,5% (zero vírgula cinco por cento)</w:t>
      </w:r>
      <w:r w:rsidRPr="00F8171F">
        <w:rPr>
          <w:rFonts w:asciiTheme="minorHAnsi" w:eastAsia="Arial" w:hAnsiTheme="minorHAnsi" w:cstheme="minorHAnsi"/>
          <w:sz w:val="22"/>
          <w:szCs w:val="22"/>
        </w:rPr>
        <w:t xml:space="preserve"> a </w:t>
      </w:r>
      <w:r w:rsidRPr="00F8171F">
        <w:rPr>
          <w:rFonts w:asciiTheme="minorHAnsi" w:eastAsia="Arial" w:hAnsiTheme="minorHAnsi" w:cstheme="minorHAnsi"/>
          <w:b/>
          <w:bCs/>
          <w:sz w:val="22"/>
          <w:szCs w:val="22"/>
        </w:rPr>
        <w:t>5% (cinco por cento)</w:t>
      </w:r>
      <w:r w:rsidRPr="00F8171F">
        <w:rPr>
          <w:rFonts w:asciiTheme="minorHAnsi" w:eastAsia="Arial" w:hAnsiTheme="minorHAnsi" w:cstheme="minorHAnsi"/>
          <w:sz w:val="22"/>
          <w:szCs w:val="22"/>
        </w:rPr>
        <w:t xml:space="preserve">  do valor do Contrato.</w:t>
      </w:r>
    </w:p>
    <w:p w14:paraId="2550FB29" w14:textId="77777777" w:rsidR="00F8171F" w:rsidRPr="00F8171F" w:rsidRDefault="00F8171F" w:rsidP="00F8171F">
      <w:pPr>
        <w:pStyle w:val="NormalWeb"/>
        <w:numPr>
          <w:ilvl w:val="1"/>
          <w:numId w:val="15"/>
        </w:numPr>
        <w:tabs>
          <w:tab w:val="left" w:pos="851"/>
        </w:tabs>
        <w:spacing w:before="120" w:beforeAutospacing="0" w:after="0" w:afterAutospacing="0" w:line="264" w:lineRule="auto"/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F8171F">
        <w:rPr>
          <w:rFonts w:asciiTheme="minorHAnsi" w:eastAsia="Arial" w:hAnsiTheme="minorHAnsi" w:cstheme="minorHAnsi"/>
          <w:sz w:val="22"/>
          <w:szCs w:val="22"/>
        </w:rPr>
        <w:t xml:space="preserve">Para a infração descrita na alínea “a” do subitem 11.2, a multa será de </w:t>
      </w:r>
      <w:r w:rsidRPr="00F8171F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0,5% (zero vírgula cinco por cento) </w:t>
      </w:r>
      <w:r w:rsidRPr="00F8171F">
        <w:rPr>
          <w:rFonts w:asciiTheme="minorHAnsi" w:eastAsia="Arial" w:hAnsiTheme="minorHAnsi" w:cstheme="minorHAnsi"/>
          <w:sz w:val="22"/>
          <w:szCs w:val="22"/>
        </w:rPr>
        <w:t xml:space="preserve">a </w:t>
      </w:r>
      <w:r w:rsidRPr="00F8171F">
        <w:rPr>
          <w:rFonts w:asciiTheme="minorHAnsi" w:eastAsia="Arial" w:hAnsiTheme="minorHAnsi" w:cstheme="minorHAnsi"/>
          <w:b/>
          <w:bCs/>
          <w:sz w:val="22"/>
          <w:szCs w:val="22"/>
        </w:rPr>
        <w:t>5% (cinco por cento)</w:t>
      </w:r>
      <w:r w:rsidRPr="00F8171F">
        <w:rPr>
          <w:rFonts w:asciiTheme="minorHAnsi" w:eastAsia="Arial" w:hAnsiTheme="minorHAnsi" w:cstheme="minorHAnsi"/>
          <w:sz w:val="22"/>
          <w:szCs w:val="22"/>
        </w:rPr>
        <w:t xml:space="preserve"> do valor do Contrato.</w:t>
      </w:r>
    </w:p>
    <w:p w14:paraId="2EC0202C" w14:textId="77777777" w:rsidR="00F8171F" w:rsidRPr="00F8171F" w:rsidRDefault="00F8171F" w:rsidP="00F8171F">
      <w:pPr>
        <w:pStyle w:val="NormalWeb"/>
        <w:numPr>
          <w:ilvl w:val="1"/>
          <w:numId w:val="1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171F">
        <w:rPr>
          <w:rFonts w:asciiTheme="minorHAnsi" w:hAnsiTheme="minorHAnsi" w:cstheme="minorHAnsi"/>
          <w:sz w:val="22"/>
          <w:szCs w:val="22"/>
        </w:rPr>
        <w:lastRenderedPageBreak/>
        <w:t>Em casos de atraso de pagamento superior a 30 (trinta) dias corridos das multas previstas, a Contratante aplicará adicionalmente taxa de compensação financeira, entre a data de vencimento e o efetivo adimplemento da(s) parcela(s) mediante aplicação da seguinte fórmula:</w:t>
      </w:r>
    </w:p>
    <w:p w14:paraId="1B9F0E61" w14:textId="77777777" w:rsidR="00F8171F" w:rsidRPr="00F8171F" w:rsidRDefault="00F8171F" w:rsidP="00F8171F">
      <w:pPr>
        <w:pStyle w:val="NormalWeb"/>
        <w:spacing w:before="120" w:line="264" w:lineRule="auto"/>
        <w:ind w:left="420"/>
        <w:jc w:val="both"/>
        <w:rPr>
          <w:rFonts w:asciiTheme="minorHAnsi" w:hAnsiTheme="minorHAnsi" w:cstheme="minorHAnsi"/>
          <w:sz w:val="22"/>
          <w:szCs w:val="22"/>
        </w:rPr>
      </w:pPr>
      <w:r w:rsidRPr="00F8171F">
        <w:rPr>
          <w:rFonts w:asciiTheme="minorHAnsi" w:hAnsiTheme="minorHAnsi" w:cstheme="minorHAnsi"/>
          <w:sz w:val="22"/>
          <w:szCs w:val="22"/>
        </w:rPr>
        <w:t>EM = I x N x VP</w:t>
      </w:r>
    </w:p>
    <w:p w14:paraId="3FF76346" w14:textId="77777777" w:rsidR="00F8171F" w:rsidRPr="00F8171F" w:rsidRDefault="00F8171F" w:rsidP="00F8171F">
      <w:pPr>
        <w:pStyle w:val="NormalWeb"/>
        <w:spacing w:before="120" w:line="264" w:lineRule="auto"/>
        <w:ind w:left="420"/>
        <w:jc w:val="both"/>
        <w:rPr>
          <w:rFonts w:asciiTheme="minorHAnsi" w:hAnsiTheme="minorHAnsi" w:cstheme="minorHAnsi"/>
          <w:sz w:val="22"/>
          <w:szCs w:val="22"/>
        </w:rPr>
      </w:pPr>
      <w:r w:rsidRPr="00F8171F">
        <w:rPr>
          <w:rFonts w:asciiTheme="minorHAnsi" w:hAnsiTheme="minorHAnsi" w:cstheme="minorHAnsi"/>
          <w:sz w:val="22"/>
          <w:szCs w:val="22"/>
        </w:rPr>
        <w:t>Sendo,</w:t>
      </w:r>
    </w:p>
    <w:p w14:paraId="10A84B93" w14:textId="77777777" w:rsidR="00F8171F" w:rsidRPr="00F8171F" w:rsidRDefault="00F8171F" w:rsidP="00F8171F">
      <w:pPr>
        <w:pStyle w:val="NormalWeb"/>
        <w:spacing w:before="0" w:beforeAutospacing="0" w:after="0" w:afterAutospacing="0" w:line="360" w:lineRule="auto"/>
        <w:ind w:left="420"/>
        <w:jc w:val="both"/>
        <w:rPr>
          <w:rFonts w:asciiTheme="minorHAnsi" w:hAnsiTheme="minorHAnsi" w:cstheme="minorHAnsi"/>
          <w:sz w:val="22"/>
          <w:szCs w:val="22"/>
        </w:rPr>
      </w:pPr>
      <w:r w:rsidRPr="00F8171F">
        <w:rPr>
          <w:rFonts w:asciiTheme="minorHAnsi" w:hAnsiTheme="minorHAnsi" w:cstheme="minorHAnsi"/>
          <w:sz w:val="22"/>
          <w:szCs w:val="22"/>
        </w:rPr>
        <w:t>EM = Encargos moratórios;</w:t>
      </w:r>
    </w:p>
    <w:p w14:paraId="23680365" w14:textId="77777777" w:rsidR="00F8171F" w:rsidRPr="00F8171F" w:rsidRDefault="00F8171F" w:rsidP="00F8171F">
      <w:pPr>
        <w:pStyle w:val="NormalWeb"/>
        <w:spacing w:before="0" w:beforeAutospacing="0" w:after="0" w:afterAutospacing="0" w:line="360" w:lineRule="auto"/>
        <w:ind w:left="420"/>
        <w:jc w:val="both"/>
        <w:rPr>
          <w:rFonts w:asciiTheme="minorHAnsi" w:hAnsiTheme="minorHAnsi" w:cstheme="minorHAnsi"/>
          <w:sz w:val="22"/>
          <w:szCs w:val="22"/>
        </w:rPr>
      </w:pPr>
      <w:r w:rsidRPr="00F8171F">
        <w:rPr>
          <w:rFonts w:asciiTheme="minorHAnsi" w:hAnsiTheme="minorHAnsi" w:cstheme="minorHAnsi"/>
          <w:sz w:val="22"/>
          <w:szCs w:val="22"/>
        </w:rPr>
        <w:t>I = Índice de compensação financeira;</w:t>
      </w:r>
    </w:p>
    <w:p w14:paraId="68570DFC" w14:textId="77777777" w:rsidR="00F8171F" w:rsidRPr="00F8171F" w:rsidRDefault="00F8171F" w:rsidP="00F8171F">
      <w:pPr>
        <w:pStyle w:val="NormalWeb"/>
        <w:spacing w:before="0" w:beforeAutospacing="0" w:after="0" w:afterAutospacing="0" w:line="360" w:lineRule="auto"/>
        <w:ind w:left="420"/>
        <w:jc w:val="both"/>
        <w:rPr>
          <w:rFonts w:asciiTheme="minorHAnsi" w:hAnsiTheme="minorHAnsi" w:cstheme="minorHAnsi"/>
          <w:sz w:val="22"/>
          <w:szCs w:val="22"/>
        </w:rPr>
      </w:pPr>
      <w:r w:rsidRPr="00F8171F">
        <w:rPr>
          <w:rFonts w:asciiTheme="minorHAnsi" w:hAnsiTheme="minorHAnsi" w:cstheme="minorHAnsi"/>
          <w:sz w:val="22"/>
          <w:szCs w:val="22"/>
        </w:rPr>
        <w:t>N = Número de dias entre a data de vencimento e o efetivo pagamento;</w:t>
      </w:r>
    </w:p>
    <w:p w14:paraId="6EC063A5" w14:textId="77777777" w:rsidR="00F8171F" w:rsidRPr="00F8171F" w:rsidRDefault="00F8171F" w:rsidP="00F8171F">
      <w:pPr>
        <w:pStyle w:val="NormalWeb"/>
        <w:spacing w:before="0" w:beforeAutospacing="0" w:after="0" w:afterAutospacing="0" w:line="360" w:lineRule="auto"/>
        <w:ind w:left="420"/>
        <w:jc w:val="both"/>
        <w:rPr>
          <w:rFonts w:asciiTheme="minorHAnsi" w:hAnsiTheme="minorHAnsi" w:cstheme="minorHAnsi"/>
          <w:sz w:val="22"/>
          <w:szCs w:val="22"/>
        </w:rPr>
      </w:pPr>
      <w:r w:rsidRPr="00F8171F">
        <w:rPr>
          <w:rFonts w:asciiTheme="minorHAnsi" w:hAnsiTheme="minorHAnsi" w:cstheme="minorHAnsi"/>
          <w:sz w:val="22"/>
          <w:szCs w:val="22"/>
        </w:rPr>
        <w:t>VP = Valor da parcela a ser paga.</w:t>
      </w:r>
    </w:p>
    <w:p w14:paraId="65BBAEBE" w14:textId="77777777" w:rsidR="00F8171F" w:rsidRPr="00F8171F" w:rsidRDefault="00F8171F" w:rsidP="00F8171F">
      <w:pPr>
        <w:pStyle w:val="NormalWeb"/>
        <w:spacing w:before="0" w:beforeAutospacing="0" w:after="0" w:afterAutospacing="0" w:line="360" w:lineRule="auto"/>
        <w:ind w:left="420"/>
        <w:jc w:val="both"/>
        <w:rPr>
          <w:rFonts w:asciiTheme="minorHAnsi" w:hAnsiTheme="minorHAnsi" w:cstheme="minorHAnsi"/>
          <w:sz w:val="22"/>
          <w:szCs w:val="22"/>
        </w:rPr>
      </w:pPr>
      <w:r w:rsidRPr="00F8171F">
        <w:rPr>
          <w:rFonts w:asciiTheme="minorHAnsi" w:hAnsiTheme="minorHAnsi" w:cstheme="minorHAnsi"/>
          <w:sz w:val="22"/>
          <w:szCs w:val="22"/>
        </w:rPr>
        <w:t>O índice de compensação financeira possuirá valor de 0,00016438, sendo assim apurado:</w:t>
      </w:r>
    </w:p>
    <w:p w14:paraId="6C2BAE53" w14:textId="77777777" w:rsidR="00F8171F" w:rsidRPr="00F8171F" w:rsidRDefault="00F8171F" w:rsidP="00F8171F">
      <w:pPr>
        <w:pStyle w:val="NormalWeb"/>
        <w:spacing w:before="0" w:beforeAutospacing="0" w:after="0" w:afterAutospacing="0" w:line="360" w:lineRule="auto"/>
        <w:ind w:left="420"/>
        <w:jc w:val="both"/>
        <w:rPr>
          <w:rFonts w:asciiTheme="minorHAnsi" w:hAnsiTheme="minorHAnsi" w:cstheme="minorHAnsi"/>
          <w:sz w:val="22"/>
          <w:szCs w:val="22"/>
        </w:rPr>
      </w:pPr>
      <w:r w:rsidRPr="00F8171F">
        <w:rPr>
          <w:rFonts w:asciiTheme="minorHAnsi" w:hAnsiTheme="minorHAnsi" w:cstheme="minorHAnsi"/>
          <w:sz w:val="22"/>
          <w:szCs w:val="22"/>
        </w:rPr>
        <w:t xml:space="preserve">I = (TX)       </w:t>
      </w:r>
    </w:p>
    <w:p w14:paraId="62CB974B" w14:textId="77777777" w:rsidR="00F8171F" w:rsidRPr="00F8171F" w:rsidRDefault="00F8171F" w:rsidP="00F8171F">
      <w:pPr>
        <w:pStyle w:val="NormalWeb"/>
        <w:spacing w:before="0" w:beforeAutospacing="0" w:after="0" w:afterAutospacing="0" w:line="360" w:lineRule="auto"/>
        <w:ind w:left="420"/>
        <w:jc w:val="both"/>
        <w:rPr>
          <w:rFonts w:asciiTheme="minorHAnsi" w:hAnsiTheme="minorHAnsi" w:cstheme="minorHAnsi"/>
          <w:sz w:val="22"/>
          <w:szCs w:val="22"/>
        </w:rPr>
      </w:pPr>
      <w:r w:rsidRPr="00F8171F">
        <w:rPr>
          <w:rFonts w:asciiTheme="minorHAnsi" w:hAnsiTheme="minorHAnsi" w:cstheme="minorHAnsi"/>
          <w:sz w:val="22"/>
          <w:szCs w:val="22"/>
        </w:rPr>
        <w:t>TX = Percentual da taxa anual de 6%</w:t>
      </w:r>
    </w:p>
    <w:p w14:paraId="3777FCE0" w14:textId="77777777" w:rsidR="00F8171F" w:rsidRPr="00F8171F" w:rsidRDefault="00F8171F" w:rsidP="00F8171F">
      <w:pPr>
        <w:pStyle w:val="NormalWeb"/>
        <w:spacing w:before="0" w:beforeAutospacing="0" w:after="0" w:afterAutospacing="0"/>
        <w:ind w:left="420"/>
        <w:jc w:val="both"/>
        <w:rPr>
          <w:rFonts w:asciiTheme="minorHAnsi" w:hAnsiTheme="minorHAnsi" w:cstheme="minorHAnsi"/>
          <w:sz w:val="22"/>
          <w:szCs w:val="22"/>
        </w:rPr>
      </w:pPr>
      <w:r w:rsidRPr="00F8171F">
        <w:rPr>
          <w:rFonts w:asciiTheme="minorHAnsi" w:hAnsiTheme="minorHAnsi" w:cstheme="minorHAnsi"/>
          <w:sz w:val="22"/>
          <w:szCs w:val="22"/>
        </w:rPr>
        <w:t xml:space="preserve">I = </w:t>
      </w:r>
      <w:r w:rsidRPr="00F8171F">
        <w:rPr>
          <w:rFonts w:asciiTheme="minorHAnsi" w:hAnsiTheme="minorHAnsi" w:cstheme="minorHAnsi"/>
          <w:sz w:val="22"/>
          <w:szCs w:val="22"/>
          <w:u w:val="single"/>
        </w:rPr>
        <w:t>(6/100)</w:t>
      </w:r>
      <w:r w:rsidRPr="00F8171F">
        <w:rPr>
          <w:rFonts w:asciiTheme="minorHAnsi" w:hAnsiTheme="minorHAnsi" w:cstheme="minorHAnsi"/>
          <w:sz w:val="22"/>
          <w:szCs w:val="22"/>
        </w:rPr>
        <w:t xml:space="preserve"> = 0,00016438</w:t>
      </w:r>
    </w:p>
    <w:p w14:paraId="112CF50B" w14:textId="77777777" w:rsidR="00F8171F" w:rsidRPr="00F8171F" w:rsidRDefault="00F8171F" w:rsidP="00F8171F">
      <w:pPr>
        <w:pStyle w:val="NormalWeb"/>
        <w:spacing w:before="0" w:beforeAutospacing="0" w:after="120" w:afterAutospacing="0"/>
        <w:ind w:left="420"/>
        <w:jc w:val="both"/>
        <w:rPr>
          <w:rFonts w:asciiTheme="minorHAnsi" w:hAnsiTheme="minorHAnsi" w:cstheme="minorHAnsi"/>
          <w:sz w:val="22"/>
          <w:szCs w:val="22"/>
        </w:rPr>
      </w:pPr>
      <w:r w:rsidRPr="00F8171F">
        <w:rPr>
          <w:rFonts w:asciiTheme="minorHAnsi" w:hAnsiTheme="minorHAnsi" w:cstheme="minorHAnsi"/>
          <w:sz w:val="22"/>
          <w:szCs w:val="22"/>
        </w:rPr>
        <w:t xml:space="preserve">         365</w:t>
      </w:r>
    </w:p>
    <w:p w14:paraId="1CC1ECE2" w14:textId="54A6B87A" w:rsidR="00074966" w:rsidRPr="00150AFD" w:rsidRDefault="00074966" w:rsidP="00074966">
      <w:pPr>
        <w:pStyle w:val="NormalWeb"/>
        <w:numPr>
          <w:ilvl w:val="1"/>
          <w:numId w:val="12"/>
        </w:numPr>
        <w:spacing w:before="120" w:beforeAutospacing="0" w:after="0" w:afterAutospacing="0" w:line="264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 xml:space="preserve">A aplicação das sanções previstas neste </w:t>
      </w:r>
      <w:r w:rsidR="008C7CD0" w:rsidRPr="008C7CD0">
        <w:rPr>
          <w:rFonts w:asciiTheme="minorHAnsi" w:hAnsiTheme="minorHAnsi" w:cstheme="minorHAnsi"/>
          <w:sz w:val="22"/>
          <w:szCs w:val="22"/>
        </w:rPr>
        <w:t>Termo de Permissão de Uso</w:t>
      </w:r>
      <w:r w:rsidR="00D54320">
        <w:rPr>
          <w:rFonts w:asciiTheme="minorHAnsi" w:hAnsiTheme="minorHAnsi" w:cstheme="minorHAnsi"/>
          <w:sz w:val="22"/>
          <w:szCs w:val="22"/>
        </w:rPr>
        <w:t xml:space="preserve"> </w:t>
      </w:r>
      <w:r w:rsidRPr="00150AFD">
        <w:rPr>
          <w:rFonts w:asciiTheme="minorHAnsi" w:hAnsiTheme="minorHAnsi" w:cstheme="minorHAnsi"/>
          <w:sz w:val="22"/>
          <w:szCs w:val="22"/>
        </w:rPr>
        <w:t xml:space="preserve">não exclui, em hipótese alguma, a obrigação de reparação integral do dano causado </w:t>
      </w:r>
      <w:r w:rsidR="008C7CD0">
        <w:rPr>
          <w:rFonts w:asciiTheme="minorHAnsi" w:hAnsiTheme="minorHAnsi" w:cstheme="minorHAnsi"/>
          <w:sz w:val="22"/>
          <w:szCs w:val="22"/>
        </w:rPr>
        <w:t>à</w:t>
      </w:r>
      <w:r w:rsidRPr="00150AFD">
        <w:rPr>
          <w:rFonts w:asciiTheme="minorHAnsi" w:hAnsiTheme="minorHAnsi" w:cstheme="minorHAnsi"/>
          <w:sz w:val="22"/>
          <w:szCs w:val="22"/>
        </w:rPr>
        <w:t xml:space="preserve"> </w:t>
      </w:r>
      <w:r w:rsidR="00093BE6" w:rsidRPr="00150AFD">
        <w:rPr>
          <w:rFonts w:asciiTheme="minorHAnsi" w:hAnsiTheme="minorHAnsi" w:cstheme="minorHAnsi"/>
          <w:sz w:val="22"/>
          <w:szCs w:val="22"/>
        </w:rPr>
        <w:t>Permitente</w:t>
      </w:r>
      <w:r w:rsidRPr="00150AFD">
        <w:rPr>
          <w:rFonts w:asciiTheme="minorHAnsi" w:hAnsiTheme="minorHAnsi" w:cstheme="minorHAnsi"/>
          <w:sz w:val="22"/>
          <w:szCs w:val="22"/>
        </w:rPr>
        <w:t xml:space="preserve"> (</w:t>
      </w:r>
      <w:hyperlink r:id="rId17" w:anchor="art156§9" w:history="1">
        <w:r w:rsidRPr="00150AFD">
          <w:rPr>
            <w:rStyle w:val="Hyperlink"/>
            <w:rFonts w:asciiTheme="minorHAnsi" w:hAnsiTheme="minorHAnsi" w:cstheme="minorHAnsi"/>
            <w:sz w:val="22"/>
            <w:szCs w:val="22"/>
          </w:rPr>
          <w:t>art. 156, §9º, da Lei nº 14.133, de 2021</w:t>
        </w:r>
      </w:hyperlink>
      <w:r w:rsidRPr="00150AFD">
        <w:rPr>
          <w:rFonts w:asciiTheme="minorHAnsi" w:hAnsiTheme="minorHAnsi" w:cstheme="minorHAnsi"/>
          <w:sz w:val="22"/>
          <w:szCs w:val="22"/>
        </w:rPr>
        <w:t>)</w:t>
      </w:r>
    </w:p>
    <w:p w14:paraId="56A94901" w14:textId="048C18C2" w:rsidR="00074966" w:rsidRPr="00150AFD" w:rsidRDefault="00074966" w:rsidP="00074966">
      <w:pPr>
        <w:pStyle w:val="NormalWeb"/>
        <w:numPr>
          <w:ilvl w:val="1"/>
          <w:numId w:val="12"/>
        </w:numPr>
        <w:spacing w:before="120" w:beforeAutospacing="0" w:after="0" w:afterAutospacing="0" w:line="264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 xml:space="preserve">Todas as sanções previstas neste </w:t>
      </w:r>
      <w:r w:rsidR="008C7CD0" w:rsidRPr="008C7CD0">
        <w:rPr>
          <w:rFonts w:asciiTheme="minorHAnsi" w:hAnsiTheme="minorHAnsi" w:cstheme="minorHAnsi"/>
          <w:sz w:val="22"/>
          <w:szCs w:val="22"/>
        </w:rPr>
        <w:t>Termo de Permissão de Uso</w:t>
      </w:r>
      <w:r w:rsidR="00374129">
        <w:rPr>
          <w:rFonts w:asciiTheme="minorHAnsi" w:hAnsiTheme="minorHAnsi" w:cstheme="minorHAnsi"/>
          <w:sz w:val="22"/>
          <w:szCs w:val="22"/>
        </w:rPr>
        <w:t xml:space="preserve"> </w:t>
      </w:r>
      <w:r w:rsidRPr="00150AFD">
        <w:rPr>
          <w:rFonts w:asciiTheme="minorHAnsi" w:hAnsiTheme="minorHAnsi" w:cstheme="minorHAnsi"/>
          <w:sz w:val="22"/>
          <w:szCs w:val="22"/>
        </w:rPr>
        <w:t>poderão ser aplicadas cumulativamente com a multa (</w:t>
      </w:r>
      <w:hyperlink r:id="rId18" w:anchor="art156§7" w:history="1">
        <w:r w:rsidRPr="00150AFD">
          <w:rPr>
            <w:rStyle w:val="Hyperlink"/>
            <w:rFonts w:asciiTheme="minorHAnsi" w:hAnsiTheme="minorHAnsi" w:cstheme="minorHAnsi"/>
            <w:sz w:val="22"/>
            <w:szCs w:val="22"/>
          </w:rPr>
          <w:t>art. 156, §7º, da Lei nº 14.133, de 2021</w:t>
        </w:r>
      </w:hyperlink>
      <w:r w:rsidRPr="00150AFD">
        <w:rPr>
          <w:rFonts w:asciiTheme="minorHAnsi" w:hAnsiTheme="minorHAnsi" w:cstheme="minorHAnsi"/>
          <w:sz w:val="22"/>
          <w:szCs w:val="22"/>
        </w:rPr>
        <w:t>).</w:t>
      </w:r>
    </w:p>
    <w:p w14:paraId="3762A054" w14:textId="77777777" w:rsidR="00074966" w:rsidRPr="00150AFD" w:rsidRDefault="00074966" w:rsidP="00074966">
      <w:pPr>
        <w:pStyle w:val="NormalWeb"/>
        <w:numPr>
          <w:ilvl w:val="2"/>
          <w:numId w:val="12"/>
        </w:numPr>
        <w:tabs>
          <w:tab w:val="left" w:pos="993"/>
        </w:tabs>
        <w:spacing w:before="120" w:beforeAutospacing="0" w:after="0" w:afterAutospacing="0" w:line="264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>Antes da aplicação da multa será facultada a defesa do interessado no prazo de 15 (quinze) dias úteis, contado da data de sua intimação (</w:t>
      </w:r>
      <w:hyperlink r:id="rId19" w:anchor="art157" w:history="1">
        <w:r w:rsidRPr="00150AFD">
          <w:rPr>
            <w:rStyle w:val="Hyperlink"/>
            <w:rFonts w:asciiTheme="minorHAnsi" w:hAnsiTheme="minorHAnsi" w:cstheme="minorHAnsi"/>
            <w:sz w:val="22"/>
            <w:szCs w:val="22"/>
          </w:rPr>
          <w:t>art. 157, da Lei nº 14.133, de 2021</w:t>
        </w:r>
      </w:hyperlink>
      <w:r w:rsidRPr="00150AFD">
        <w:rPr>
          <w:rFonts w:asciiTheme="minorHAnsi" w:hAnsiTheme="minorHAnsi" w:cstheme="minorHAnsi"/>
          <w:sz w:val="22"/>
          <w:szCs w:val="22"/>
        </w:rPr>
        <w:t>)</w:t>
      </w:r>
    </w:p>
    <w:p w14:paraId="5DAD7EBF" w14:textId="4ED0C3D0" w:rsidR="00074966" w:rsidRPr="00150AFD" w:rsidRDefault="00074966" w:rsidP="00074966">
      <w:pPr>
        <w:pStyle w:val="NormalWeb"/>
        <w:numPr>
          <w:ilvl w:val="1"/>
          <w:numId w:val="12"/>
        </w:numPr>
        <w:spacing w:before="120" w:beforeAutospacing="0" w:after="0" w:afterAutospacing="0" w:line="264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>Se a multa aplicada e as indenizações cabíveis forem superiores ao valor do pagamento eventualmente devido pel</w:t>
      </w:r>
      <w:r w:rsidR="00374129">
        <w:rPr>
          <w:rFonts w:asciiTheme="minorHAnsi" w:hAnsiTheme="minorHAnsi" w:cstheme="minorHAnsi"/>
          <w:sz w:val="22"/>
          <w:szCs w:val="22"/>
        </w:rPr>
        <w:t>a</w:t>
      </w:r>
      <w:r w:rsidRPr="00150AFD">
        <w:rPr>
          <w:rFonts w:asciiTheme="minorHAnsi" w:hAnsiTheme="minorHAnsi" w:cstheme="minorHAnsi"/>
          <w:sz w:val="22"/>
          <w:szCs w:val="22"/>
        </w:rPr>
        <w:t xml:space="preserve"> </w:t>
      </w:r>
      <w:r w:rsidR="00093BE6" w:rsidRPr="00150AFD">
        <w:rPr>
          <w:rFonts w:asciiTheme="minorHAnsi" w:hAnsiTheme="minorHAnsi" w:cstheme="minorHAnsi"/>
          <w:sz w:val="22"/>
          <w:szCs w:val="22"/>
        </w:rPr>
        <w:t>Permitente</w:t>
      </w:r>
      <w:r w:rsidRPr="00150AFD">
        <w:rPr>
          <w:rFonts w:asciiTheme="minorHAnsi" w:hAnsiTheme="minorHAnsi" w:cstheme="minorHAnsi"/>
          <w:sz w:val="22"/>
          <w:szCs w:val="22"/>
        </w:rPr>
        <w:t xml:space="preserve"> </w:t>
      </w:r>
      <w:r w:rsidR="00374129">
        <w:rPr>
          <w:rFonts w:asciiTheme="minorHAnsi" w:hAnsiTheme="minorHAnsi" w:cstheme="minorHAnsi"/>
          <w:sz w:val="22"/>
          <w:szCs w:val="22"/>
        </w:rPr>
        <w:t>à(</w:t>
      </w:r>
      <w:r w:rsidRPr="00150AFD">
        <w:rPr>
          <w:rFonts w:asciiTheme="minorHAnsi" w:hAnsiTheme="minorHAnsi" w:cstheme="minorHAnsi"/>
          <w:sz w:val="22"/>
          <w:szCs w:val="22"/>
        </w:rPr>
        <w:t>ao</w:t>
      </w:r>
      <w:r w:rsidR="00374129">
        <w:rPr>
          <w:rFonts w:asciiTheme="minorHAnsi" w:hAnsiTheme="minorHAnsi" w:cstheme="minorHAnsi"/>
          <w:sz w:val="22"/>
          <w:szCs w:val="22"/>
        </w:rPr>
        <w:t>)</w:t>
      </w:r>
      <w:r w:rsidRPr="00150AFD">
        <w:rPr>
          <w:rFonts w:asciiTheme="minorHAnsi" w:hAnsiTheme="minorHAnsi" w:cstheme="minorHAnsi"/>
          <w:sz w:val="22"/>
          <w:szCs w:val="22"/>
        </w:rPr>
        <w:t xml:space="preserve"> </w:t>
      </w:r>
      <w:r w:rsidR="001E777B" w:rsidRPr="001E777B">
        <w:rPr>
          <w:rFonts w:asciiTheme="minorHAnsi" w:hAnsiTheme="minorHAnsi" w:cstheme="minorHAnsi"/>
          <w:sz w:val="22"/>
          <w:szCs w:val="22"/>
        </w:rPr>
        <w:t>a(o) Permissionária(o)</w:t>
      </w:r>
      <w:r w:rsidRPr="00150AFD">
        <w:rPr>
          <w:rFonts w:asciiTheme="minorHAnsi" w:hAnsiTheme="minorHAnsi" w:cstheme="minorHAnsi"/>
          <w:sz w:val="22"/>
          <w:szCs w:val="22"/>
        </w:rPr>
        <w:t>, além da perda desse valor, a diferença será descontada da garantia prestada ou será cobrada judicialmente (</w:t>
      </w:r>
      <w:hyperlink r:id="rId20" w:anchor="art156§8" w:history="1">
        <w:r w:rsidRPr="00150AFD">
          <w:rPr>
            <w:rStyle w:val="Hyperlink"/>
            <w:rFonts w:asciiTheme="minorHAnsi" w:hAnsiTheme="minorHAnsi" w:cstheme="minorHAnsi"/>
            <w:sz w:val="22"/>
            <w:szCs w:val="22"/>
          </w:rPr>
          <w:t>art. 156, §8º, da Lei nº 14.133, de 2021</w:t>
        </w:r>
      </w:hyperlink>
      <w:r w:rsidRPr="00150AFD">
        <w:rPr>
          <w:rFonts w:asciiTheme="minorHAnsi" w:hAnsiTheme="minorHAnsi" w:cstheme="minorHAnsi"/>
          <w:sz w:val="22"/>
          <w:szCs w:val="22"/>
        </w:rPr>
        <w:t>).</w:t>
      </w:r>
    </w:p>
    <w:p w14:paraId="63E4431F" w14:textId="77777777" w:rsidR="00074966" w:rsidRPr="00150AFD" w:rsidRDefault="00074966" w:rsidP="00074966">
      <w:pPr>
        <w:pStyle w:val="NormalWeb"/>
        <w:numPr>
          <w:ilvl w:val="1"/>
          <w:numId w:val="12"/>
        </w:numPr>
        <w:spacing w:before="120" w:beforeAutospacing="0" w:after="0" w:afterAutospacing="0" w:line="264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>Previamente ao encaminhamento à cobrança judicial, a multa poderá ser recolhida administrativamente no prazo máximo de 15 (quinze) dias, a contar da data do recebimento da comunicação enviada pela autoridade competente.</w:t>
      </w:r>
      <w:bookmarkStart w:id="8" w:name="_Hlk78351618"/>
      <w:bookmarkEnd w:id="8"/>
    </w:p>
    <w:p w14:paraId="46EFDF04" w14:textId="77777777" w:rsidR="00074966" w:rsidRPr="00150AFD" w:rsidRDefault="00074966" w:rsidP="00074966">
      <w:pPr>
        <w:pStyle w:val="NormalWeb"/>
        <w:numPr>
          <w:ilvl w:val="1"/>
          <w:numId w:val="12"/>
        </w:numPr>
        <w:spacing w:before="120" w:beforeAutospacing="0" w:after="0" w:afterAutospacing="0" w:line="264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 xml:space="preserve">A aplicação das sanções realizar-se-á em processo administrativo que assegure o contraditório e a ampla defesa ao Contratado, observando-se o procedimento previsto no </w:t>
      </w:r>
      <w:r w:rsidRPr="00150AFD">
        <w:rPr>
          <w:rFonts w:asciiTheme="minorHAnsi" w:hAnsiTheme="minorHAnsi" w:cstheme="minorHAnsi"/>
          <w:b/>
          <w:bCs/>
          <w:sz w:val="22"/>
          <w:szCs w:val="22"/>
        </w:rPr>
        <w:t xml:space="preserve">caput </w:t>
      </w:r>
      <w:r w:rsidRPr="00150AFD">
        <w:rPr>
          <w:rFonts w:asciiTheme="minorHAnsi" w:hAnsiTheme="minorHAnsi" w:cstheme="minorHAnsi"/>
          <w:sz w:val="22"/>
          <w:szCs w:val="22"/>
        </w:rPr>
        <w:t xml:space="preserve">e parágrafos do </w:t>
      </w:r>
      <w:hyperlink r:id="rId21" w:anchor="art158" w:history="1">
        <w:r w:rsidRPr="00150AFD">
          <w:rPr>
            <w:rStyle w:val="Hyperlink"/>
            <w:rFonts w:asciiTheme="minorHAnsi" w:hAnsiTheme="minorHAnsi" w:cstheme="minorHAnsi"/>
            <w:sz w:val="22"/>
            <w:szCs w:val="22"/>
          </w:rPr>
          <w:t>art. 158 da Lei nº 14.133, de 2021</w:t>
        </w:r>
      </w:hyperlink>
      <w:r w:rsidRPr="00150AFD">
        <w:rPr>
          <w:rFonts w:asciiTheme="minorHAnsi" w:hAnsiTheme="minorHAnsi" w:cstheme="minorHAnsi"/>
          <w:sz w:val="22"/>
          <w:szCs w:val="22"/>
        </w:rPr>
        <w:t>, para as penalidades de impedimento de licitar e contratar e de declaração de inidoneidade para licitar ou contratar.</w:t>
      </w:r>
    </w:p>
    <w:p w14:paraId="7B4B85B9" w14:textId="77777777" w:rsidR="00074966" w:rsidRPr="00150AFD" w:rsidRDefault="00074966" w:rsidP="00074966">
      <w:pPr>
        <w:pStyle w:val="NormalWeb"/>
        <w:numPr>
          <w:ilvl w:val="1"/>
          <w:numId w:val="12"/>
        </w:numPr>
        <w:spacing w:before="120" w:beforeAutospacing="0" w:after="0" w:afterAutospacing="0" w:line="264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>Na aplicação das sanções serão considerados (</w:t>
      </w:r>
      <w:hyperlink r:id="rId22" w:anchor="art156§1" w:history="1">
        <w:r w:rsidRPr="00150AFD">
          <w:rPr>
            <w:rStyle w:val="Hyperlink"/>
            <w:rFonts w:asciiTheme="minorHAnsi" w:hAnsiTheme="minorHAnsi" w:cstheme="minorHAnsi"/>
            <w:sz w:val="22"/>
            <w:szCs w:val="22"/>
          </w:rPr>
          <w:t>art. 156, §1º, da Lei nº 14.133, de 2021</w:t>
        </w:r>
      </w:hyperlink>
      <w:r w:rsidRPr="00150AFD">
        <w:rPr>
          <w:rFonts w:asciiTheme="minorHAnsi" w:hAnsiTheme="minorHAnsi" w:cstheme="minorHAnsi"/>
          <w:sz w:val="22"/>
          <w:szCs w:val="22"/>
        </w:rPr>
        <w:t>):</w:t>
      </w:r>
    </w:p>
    <w:p w14:paraId="1B561248" w14:textId="77777777" w:rsidR="00074966" w:rsidRPr="00150AFD" w:rsidRDefault="00074966" w:rsidP="00074966">
      <w:pPr>
        <w:pStyle w:val="NormalWeb"/>
        <w:numPr>
          <w:ilvl w:val="1"/>
          <w:numId w:val="16"/>
        </w:numPr>
        <w:spacing w:before="120" w:beforeAutospacing="0" w:after="0" w:afterAutospacing="0" w:line="264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>a natureza e a gravidade da infração cometida;</w:t>
      </w:r>
    </w:p>
    <w:p w14:paraId="5008023D" w14:textId="77777777" w:rsidR="00074966" w:rsidRPr="00150AFD" w:rsidRDefault="00074966" w:rsidP="00074966">
      <w:pPr>
        <w:pStyle w:val="NormalWeb"/>
        <w:numPr>
          <w:ilvl w:val="1"/>
          <w:numId w:val="16"/>
        </w:numPr>
        <w:spacing w:before="120" w:beforeAutospacing="0" w:after="0" w:afterAutospacing="0" w:line="264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>as peculiaridades do caso concreto;</w:t>
      </w:r>
    </w:p>
    <w:p w14:paraId="5E4AACD5" w14:textId="77777777" w:rsidR="00074966" w:rsidRPr="00150AFD" w:rsidRDefault="00074966" w:rsidP="00074966">
      <w:pPr>
        <w:pStyle w:val="NormalWeb"/>
        <w:numPr>
          <w:ilvl w:val="1"/>
          <w:numId w:val="16"/>
        </w:numPr>
        <w:spacing w:before="120" w:beforeAutospacing="0" w:after="0" w:afterAutospacing="0" w:line="264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>as circunstâncias agravantes ou atenuantes;</w:t>
      </w:r>
    </w:p>
    <w:p w14:paraId="71D55CF0" w14:textId="6665D2D5" w:rsidR="00074966" w:rsidRPr="00150AFD" w:rsidRDefault="00074966" w:rsidP="00074966">
      <w:pPr>
        <w:pStyle w:val="NormalWeb"/>
        <w:numPr>
          <w:ilvl w:val="1"/>
          <w:numId w:val="16"/>
        </w:numPr>
        <w:spacing w:before="120" w:beforeAutospacing="0" w:after="0" w:afterAutospacing="0" w:line="264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 xml:space="preserve">os danos que dela provierem para </w:t>
      </w:r>
      <w:r w:rsidR="007C74CF">
        <w:rPr>
          <w:rFonts w:asciiTheme="minorHAnsi" w:hAnsiTheme="minorHAnsi" w:cstheme="minorHAnsi"/>
          <w:sz w:val="22"/>
          <w:szCs w:val="22"/>
        </w:rPr>
        <w:t>a</w:t>
      </w:r>
      <w:r w:rsidRPr="00150AFD">
        <w:rPr>
          <w:rFonts w:asciiTheme="minorHAnsi" w:hAnsiTheme="minorHAnsi" w:cstheme="minorHAnsi"/>
          <w:sz w:val="22"/>
          <w:szCs w:val="22"/>
        </w:rPr>
        <w:t xml:space="preserve"> </w:t>
      </w:r>
      <w:r w:rsidR="00093BE6" w:rsidRPr="00150AFD">
        <w:rPr>
          <w:rFonts w:asciiTheme="minorHAnsi" w:hAnsiTheme="minorHAnsi" w:cstheme="minorHAnsi"/>
          <w:sz w:val="22"/>
          <w:szCs w:val="22"/>
        </w:rPr>
        <w:t>Permitente</w:t>
      </w:r>
      <w:r w:rsidRPr="00150AFD">
        <w:rPr>
          <w:rFonts w:asciiTheme="minorHAnsi" w:hAnsiTheme="minorHAnsi" w:cstheme="minorHAnsi"/>
          <w:sz w:val="22"/>
          <w:szCs w:val="22"/>
        </w:rPr>
        <w:t>;</w:t>
      </w:r>
    </w:p>
    <w:p w14:paraId="215B632B" w14:textId="77777777" w:rsidR="00074966" w:rsidRPr="00150AFD" w:rsidRDefault="00074966" w:rsidP="00074966">
      <w:pPr>
        <w:pStyle w:val="NormalWeb"/>
        <w:numPr>
          <w:ilvl w:val="1"/>
          <w:numId w:val="16"/>
        </w:numPr>
        <w:spacing w:before="120" w:beforeAutospacing="0" w:after="0" w:afterAutospacing="0" w:line="264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>a implantação ou o aperfeiçoamento de programa de integridade, conforme normas e orientações dos órgãos de controle.</w:t>
      </w:r>
    </w:p>
    <w:p w14:paraId="49F82563" w14:textId="77777777" w:rsidR="00074966" w:rsidRPr="00150AFD" w:rsidRDefault="00074966" w:rsidP="00074966">
      <w:pPr>
        <w:pStyle w:val="NormalWeb"/>
        <w:numPr>
          <w:ilvl w:val="1"/>
          <w:numId w:val="12"/>
        </w:numPr>
        <w:spacing w:before="120" w:beforeAutospacing="0" w:after="0" w:afterAutospacing="0" w:line="264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lastRenderedPageBreak/>
        <w:t xml:space="preserve">Os atos previstos como infrações administrativas na </w:t>
      </w:r>
      <w:hyperlink r:id="rId23" w:history="1">
        <w:r w:rsidRPr="00150AFD">
          <w:rPr>
            <w:rStyle w:val="Hyperlink"/>
            <w:rFonts w:asciiTheme="minorHAnsi" w:hAnsiTheme="minorHAnsi" w:cstheme="minorHAnsi"/>
            <w:sz w:val="22"/>
            <w:szCs w:val="22"/>
          </w:rPr>
          <w:t>Lei nº 14.133, de 2021</w:t>
        </w:r>
      </w:hyperlink>
      <w:r w:rsidRPr="00150AFD">
        <w:rPr>
          <w:rFonts w:asciiTheme="minorHAnsi" w:hAnsiTheme="minorHAnsi" w:cstheme="minorHAnsi"/>
          <w:sz w:val="22"/>
          <w:szCs w:val="22"/>
        </w:rPr>
        <w:t xml:space="preserve">, ou em outras leis de licitações e contratos da Administração Pública que também sejam tipificados como atos lesivos </w:t>
      </w:r>
      <w:hyperlink r:id="rId24" w:history="1">
        <w:r w:rsidRPr="00150AFD">
          <w:rPr>
            <w:rStyle w:val="Hyperlink"/>
            <w:rFonts w:asciiTheme="minorHAnsi" w:hAnsiTheme="minorHAnsi" w:cstheme="minorHAnsi"/>
            <w:sz w:val="22"/>
            <w:szCs w:val="22"/>
          </w:rPr>
          <w:t>na Lei nº 12.846, de 2013</w:t>
        </w:r>
      </w:hyperlink>
      <w:r w:rsidRPr="00150AFD">
        <w:rPr>
          <w:rFonts w:asciiTheme="minorHAnsi" w:hAnsiTheme="minorHAnsi" w:cstheme="minorHAnsi"/>
          <w:sz w:val="22"/>
          <w:szCs w:val="22"/>
        </w:rPr>
        <w:t xml:space="preserve">, serão apurados e julgados conjuntamente, nos mesmos autos, observados o rito procedimental e autoridade competente definidos na referida </w:t>
      </w:r>
      <w:hyperlink r:id="rId25" w:anchor="art159" w:history="1">
        <w:r w:rsidRPr="00150AFD">
          <w:rPr>
            <w:rStyle w:val="Hyperlink"/>
            <w:rFonts w:asciiTheme="minorHAnsi" w:hAnsiTheme="minorHAnsi" w:cstheme="minorHAnsi"/>
            <w:sz w:val="22"/>
            <w:szCs w:val="22"/>
          </w:rPr>
          <w:t>Lei (art. 159</w:t>
        </w:r>
      </w:hyperlink>
      <w:r w:rsidRPr="00150AFD">
        <w:rPr>
          <w:rFonts w:asciiTheme="minorHAnsi" w:hAnsiTheme="minorHAnsi" w:cstheme="minorHAnsi"/>
          <w:sz w:val="22"/>
          <w:szCs w:val="22"/>
        </w:rPr>
        <w:t>).</w:t>
      </w:r>
    </w:p>
    <w:p w14:paraId="4FBF2CB8" w14:textId="248AC744" w:rsidR="00074966" w:rsidRPr="00150AFD" w:rsidRDefault="00074966" w:rsidP="00074966">
      <w:pPr>
        <w:pStyle w:val="NormalWeb"/>
        <w:numPr>
          <w:ilvl w:val="1"/>
          <w:numId w:val="12"/>
        </w:numPr>
        <w:spacing w:before="120" w:beforeAutospacing="0" w:after="0" w:afterAutospacing="0" w:line="264" w:lineRule="auto"/>
        <w:ind w:left="0" w:firstLine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>A personalidade jurídica d</w:t>
      </w:r>
      <w:r w:rsidR="00A14591">
        <w:rPr>
          <w:rFonts w:asciiTheme="minorHAnsi" w:hAnsiTheme="minorHAnsi" w:cstheme="minorHAnsi"/>
          <w:sz w:val="22"/>
          <w:szCs w:val="22"/>
        </w:rPr>
        <w:t>a(</w:t>
      </w:r>
      <w:r w:rsidRPr="00150AFD">
        <w:rPr>
          <w:rFonts w:asciiTheme="minorHAnsi" w:hAnsiTheme="minorHAnsi" w:cstheme="minorHAnsi"/>
          <w:sz w:val="22"/>
          <w:szCs w:val="22"/>
        </w:rPr>
        <w:t>o</w:t>
      </w:r>
      <w:r w:rsidR="00A14591">
        <w:rPr>
          <w:rFonts w:asciiTheme="minorHAnsi" w:hAnsiTheme="minorHAnsi" w:cstheme="minorHAnsi"/>
          <w:sz w:val="22"/>
          <w:szCs w:val="22"/>
        </w:rPr>
        <w:t>)</w:t>
      </w:r>
      <w:r w:rsidRPr="00150AFD">
        <w:rPr>
          <w:rFonts w:asciiTheme="minorHAnsi" w:hAnsiTheme="minorHAnsi" w:cstheme="minorHAnsi"/>
          <w:sz w:val="22"/>
          <w:szCs w:val="22"/>
        </w:rPr>
        <w:t xml:space="preserve"> </w:t>
      </w:r>
      <w:r w:rsidR="00A14591" w:rsidRPr="00A14591">
        <w:rPr>
          <w:rFonts w:asciiTheme="minorHAnsi" w:hAnsiTheme="minorHAnsi" w:cstheme="minorHAnsi"/>
          <w:sz w:val="22"/>
          <w:szCs w:val="22"/>
        </w:rPr>
        <w:t>Permissionária(o)</w:t>
      </w:r>
      <w:r w:rsidRPr="00150AFD">
        <w:rPr>
          <w:rFonts w:asciiTheme="minorHAnsi" w:hAnsiTheme="minorHAnsi" w:cstheme="minorHAnsi"/>
          <w:sz w:val="22"/>
          <w:szCs w:val="22"/>
        </w:rPr>
        <w:t xml:space="preserve"> poderá ser desconsiderada sempre que utilizada com abuso do direito para facilitar, encobrir ou dissimular a prática dos atos ilícitos previstos neste </w:t>
      </w:r>
      <w:r w:rsidR="00A14591" w:rsidRPr="00A14591">
        <w:rPr>
          <w:rFonts w:asciiTheme="minorHAnsi" w:hAnsiTheme="minorHAnsi" w:cstheme="minorHAnsi"/>
          <w:sz w:val="22"/>
          <w:szCs w:val="22"/>
        </w:rPr>
        <w:t>Termo de Permissão de Uso</w:t>
      </w:r>
      <w:r w:rsidR="00A14591">
        <w:rPr>
          <w:rFonts w:asciiTheme="minorHAnsi" w:hAnsiTheme="minorHAnsi" w:cstheme="minorHAnsi"/>
          <w:sz w:val="22"/>
          <w:szCs w:val="22"/>
        </w:rPr>
        <w:t xml:space="preserve"> </w:t>
      </w:r>
      <w:r w:rsidRPr="00150AFD">
        <w:rPr>
          <w:rFonts w:asciiTheme="minorHAnsi" w:hAnsiTheme="minorHAnsi" w:cstheme="minorHAnsi"/>
          <w:sz w:val="22"/>
          <w:szCs w:val="22"/>
        </w:rPr>
        <w:t xml:space="preserve">ou para provocar confusão patrimonial, e, nesse caso, todos os efeitos das sanções aplicadas à pessoa jurídica serão estendidos aos seus administradores e sócios com poderes de administração, à pessoa jurídica sucessora ou à empresa do mesmo ramo com relação de coligação ou controle, de fato ou de direito, com </w:t>
      </w:r>
      <w:r w:rsidR="00A14591" w:rsidRPr="00A14591">
        <w:rPr>
          <w:rFonts w:asciiTheme="minorHAnsi" w:hAnsiTheme="minorHAnsi" w:cstheme="minorHAnsi"/>
          <w:sz w:val="22"/>
          <w:szCs w:val="22"/>
        </w:rPr>
        <w:t>a(o) Permissionária(o)</w:t>
      </w:r>
      <w:r w:rsidRPr="00150AFD">
        <w:rPr>
          <w:rFonts w:asciiTheme="minorHAnsi" w:hAnsiTheme="minorHAnsi" w:cstheme="minorHAnsi"/>
          <w:sz w:val="22"/>
          <w:szCs w:val="22"/>
        </w:rPr>
        <w:t>, observados, em todos os casos, o contraditório, a ampla defesa e a obrigatoriedade de análise jurídica prévia (</w:t>
      </w:r>
      <w:hyperlink r:id="rId26" w:anchor="art160" w:history="1">
        <w:r w:rsidRPr="00150AFD">
          <w:rPr>
            <w:rStyle w:val="Hyperlink"/>
            <w:rFonts w:asciiTheme="minorHAnsi" w:hAnsiTheme="minorHAnsi" w:cstheme="minorHAnsi"/>
            <w:sz w:val="22"/>
            <w:szCs w:val="22"/>
          </w:rPr>
          <w:t>art. 160, da Lei nº 14.133, de 2021</w:t>
        </w:r>
      </w:hyperlink>
      <w:r w:rsidRPr="00150AFD">
        <w:rPr>
          <w:rFonts w:asciiTheme="minorHAnsi" w:hAnsiTheme="minorHAnsi" w:cstheme="minorHAnsi"/>
          <w:sz w:val="22"/>
          <w:szCs w:val="22"/>
        </w:rPr>
        <w:t>)</w:t>
      </w:r>
    </w:p>
    <w:p w14:paraId="74235BF1" w14:textId="69A84258" w:rsidR="00074966" w:rsidRPr="00150AFD" w:rsidRDefault="00A14591" w:rsidP="00074966">
      <w:pPr>
        <w:pStyle w:val="NormalWeb"/>
        <w:numPr>
          <w:ilvl w:val="1"/>
          <w:numId w:val="12"/>
        </w:numPr>
        <w:spacing w:before="120" w:beforeAutospacing="0" w:after="0" w:afterAutospacing="0" w:line="264" w:lineRule="auto"/>
        <w:ind w:left="0" w:firstLine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074966" w:rsidRPr="00150AFD">
        <w:rPr>
          <w:rFonts w:asciiTheme="minorHAnsi" w:hAnsiTheme="minorHAnsi" w:cstheme="minorHAnsi"/>
          <w:sz w:val="22"/>
          <w:szCs w:val="22"/>
        </w:rPr>
        <w:t xml:space="preserve"> </w:t>
      </w:r>
      <w:r w:rsidR="00093BE6" w:rsidRPr="00150AFD">
        <w:rPr>
          <w:rFonts w:asciiTheme="minorHAnsi" w:hAnsiTheme="minorHAnsi" w:cstheme="minorHAnsi"/>
          <w:sz w:val="22"/>
          <w:szCs w:val="22"/>
        </w:rPr>
        <w:t>Permitente</w:t>
      </w:r>
      <w:r w:rsidR="00074966" w:rsidRPr="00150AFD">
        <w:rPr>
          <w:rFonts w:asciiTheme="minorHAnsi" w:hAnsiTheme="minorHAnsi" w:cstheme="minorHAnsi"/>
          <w:sz w:val="22"/>
          <w:szCs w:val="22"/>
        </w:rPr>
        <w:t xml:space="preserve"> deverá, no prazo máximo de 15 (quinze) dias úteis, contado da data de aplicação da sanção, informar e manter atualizados os dados relativos às sanções por ela aplicadas, para fins de publicidade no Cadastro Nacional de Empresas Inidôneas e Suspensas (Ceis) e no Cadastro Nacional de Empresas Punidas (Cnep), instituídos no âmbito do Poder Executivo Federal. (</w:t>
      </w:r>
      <w:hyperlink r:id="rId27" w:anchor="art161">
        <w:r w:rsidR="00074966" w:rsidRPr="00150AFD">
          <w:rPr>
            <w:rStyle w:val="Hyperlink"/>
            <w:rFonts w:asciiTheme="minorHAnsi" w:hAnsiTheme="minorHAnsi" w:cstheme="minorHAnsi"/>
            <w:sz w:val="22"/>
            <w:szCs w:val="22"/>
          </w:rPr>
          <w:t>Art. 161, da Lei nº 14.133, de 2021</w:t>
        </w:r>
      </w:hyperlink>
      <w:r w:rsidR="00074966" w:rsidRPr="00150AFD">
        <w:rPr>
          <w:rFonts w:asciiTheme="minorHAnsi" w:hAnsiTheme="minorHAnsi" w:cstheme="minorHAnsi"/>
          <w:sz w:val="22"/>
          <w:szCs w:val="22"/>
        </w:rPr>
        <w:t>)</w:t>
      </w:r>
    </w:p>
    <w:p w14:paraId="0B8B293C" w14:textId="77777777" w:rsidR="00074966" w:rsidRPr="00150AFD" w:rsidRDefault="00074966" w:rsidP="00074966">
      <w:pPr>
        <w:pStyle w:val="NormalWeb"/>
        <w:numPr>
          <w:ilvl w:val="1"/>
          <w:numId w:val="12"/>
        </w:numPr>
        <w:spacing w:before="120" w:beforeAutospacing="0" w:after="0" w:afterAutospacing="0" w:line="264" w:lineRule="auto"/>
        <w:ind w:left="0" w:firstLine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 xml:space="preserve">As sanções de impedimento de licitar e contratar e declaração de inidoneidade para licitar ou contratar são passíveis de reabilitação na forma do </w:t>
      </w:r>
      <w:hyperlink r:id="rId28" w:anchor="art163" w:history="1">
        <w:r w:rsidRPr="00150AFD">
          <w:rPr>
            <w:rStyle w:val="Hyperlink"/>
            <w:rFonts w:asciiTheme="minorHAnsi" w:hAnsiTheme="minorHAnsi" w:cstheme="minorHAnsi"/>
            <w:sz w:val="22"/>
            <w:szCs w:val="22"/>
          </w:rPr>
          <w:t>art. 163 da Lei nº 14.133/21.</w:t>
        </w:r>
      </w:hyperlink>
    </w:p>
    <w:p w14:paraId="74B99FDC" w14:textId="78C5D146" w:rsidR="00074966" w:rsidRPr="00150AFD" w:rsidRDefault="00074966" w:rsidP="00074966">
      <w:pPr>
        <w:pStyle w:val="NormalWeb"/>
        <w:numPr>
          <w:ilvl w:val="1"/>
          <w:numId w:val="12"/>
        </w:numPr>
        <w:spacing w:before="120" w:beforeAutospacing="0" w:after="0" w:afterAutospacing="0" w:line="264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50AFD">
        <w:rPr>
          <w:rFonts w:asciiTheme="minorHAnsi" w:hAnsiTheme="minorHAnsi" w:cstheme="minorHAnsi"/>
          <w:sz w:val="22"/>
          <w:szCs w:val="22"/>
        </w:rPr>
        <w:t xml:space="preserve">Os débitos do contratado para com a Administração </w:t>
      </w:r>
      <w:r w:rsidR="00093BE6" w:rsidRPr="00150AFD">
        <w:rPr>
          <w:rFonts w:asciiTheme="minorHAnsi" w:hAnsiTheme="minorHAnsi" w:cstheme="minorHAnsi"/>
          <w:sz w:val="22"/>
          <w:szCs w:val="22"/>
        </w:rPr>
        <w:t>Permitente</w:t>
      </w:r>
      <w:r w:rsidRPr="00150AFD">
        <w:rPr>
          <w:rFonts w:asciiTheme="minorHAnsi" w:hAnsiTheme="minorHAnsi" w:cstheme="minorHAnsi"/>
          <w:sz w:val="22"/>
          <w:szCs w:val="22"/>
        </w:rPr>
        <w:t xml:space="preserve">, resultantes de multa administrativa e/ou indenizações, não inscritos em dívida ativa, poderão ser compensados, total ou parcialmente, com os créditos devidos pelo referido órgão decorrentes deste mesmo contrato ou de outros contratos administrativos que o contratado possua com o mesmo órgão ora </w:t>
      </w:r>
      <w:r w:rsidR="00093BE6" w:rsidRPr="00150AFD">
        <w:rPr>
          <w:rFonts w:asciiTheme="minorHAnsi" w:hAnsiTheme="minorHAnsi" w:cstheme="minorHAnsi"/>
          <w:sz w:val="22"/>
          <w:szCs w:val="22"/>
        </w:rPr>
        <w:t>Permitente</w:t>
      </w:r>
      <w:r w:rsidRPr="00150AFD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elacomgrade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74966" w:rsidRPr="00150AFD" w14:paraId="1EEC29FE" w14:textId="77777777" w:rsidTr="002F259D">
        <w:tc>
          <w:tcPr>
            <w:tcW w:w="9639" w:type="dxa"/>
            <w:shd w:val="clear" w:color="auto" w:fill="D9D9D9" w:themeFill="background1" w:themeFillShade="D9"/>
          </w:tcPr>
          <w:p w14:paraId="1036BC8D" w14:textId="77777777" w:rsidR="00074966" w:rsidRPr="00150AFD" w:rsidRDefault="00074966" w:rsidP="002F259D">
            <w:pPr>
              <w:keepNext/>
              <w:keepLines/>
              <w:spacing w:before="60" w:after="60"/>
              <w:jc w:val="center"/>
              <w:outlineLvl w:val="0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bookmarkStart w:id="9" w:name="_Hlk157702823"/>
            <w:r w:rsidRPr="00150AFD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CLÁUSULA DÉCIMA SEGUNDA – DOTAÇÃO ORÇAMENTÁRIA (art. 92, VIII)</w:t>
            </w:r>
          </w:p>
        </w:tc>
      </w:tr>
    </w:tbl>
    <w:bookmarkEnd w:id="9"/>
    <w:p w14:paraId="2864C1A1" w14:textId="11850AB6" w:rsidR="00CC60C9" w:rsidRDefault="00CC60C9" w:rsidP="00CC60C9">
      <w:pPr>
        <w:numPr>
          <w:ilvl w:val="1"/>
          <w:numId w:val="17"/>
        </w:numPr>
        <w:spacing w:before="120" w:after="200" w:line="276" w:lineRule="auto"/>
        <w:ind w:left="0" w:firstLine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FD0A58">
        <w:rPr>
          <w:rFonts w:asciiTheme="minorHAnsi" w:eastAsia="Times New Roman" w:hAnsiTheme="minorHAnsi" w:cstheme="minorHAnsi"/>
          <w:sz w:val="22"/>
          <w:szCs w:val="22"/>
        </w:rPr>
        <w:t>As</w:t>
      </w:r>
      <w:r w:rsidRPr="00CC60C9">
        <w:rPr>
          <w:rFonts w:asciiTheme="minorHAnsi" w:eastAsia="Times New Roman" w:hAnsiTheme="minorHAnsi" w:cstheme="minorHAnsi"/>
          <w:sz w:val="22"/>
          <w:szCs w:val="22"/>
        </w:rPr>
        <w:t xml:space="preserve"> receitas</w:t>
      </w:r>
      <w:r w:rsidR="00FD0A58">
        <w:rPr>
          <w:rFonts w:asciiTheme="minorHAnsi" w:eastAsia="Times New Roman" w:hAnsiTheme="minorHAnsi" w:cstheme="minorHAnsi"/>
          <w:sz w:val="22"/>
          <w:szCs w:val="22"/>
        </w:rPr>
        <w:t xml:space="preserve"> orçamentárias relativas a essa Permissão de Uso correrão a conta </w:t>
      </w:r>
      <w:r>
        <w:rPr>
          <w:rFonts w:asciiTheme="minorHAnsi" w:eastAsia="Times New Roman" w:hAnsiTheme="minorHAnsi" w:cstheme="minorHAnsi"/>
          <w:sz w:val="22"/>
          <w:szCs w:val="22"/>
        </w:rPr>
        <w:t>[</w:t>
      </w:r>
      <w:commentRangeStart w:id="10"/>
      <w:proofErr w:type="spellStart"/>
      <w:r w:rsidR="00FD0A58" w:rsidRPr="003E53A7">
        <w:rPr>
          <w:rFonts w:asciiTheme="minorHAnsi" w:eastAsia="Times New Roman" w:hAnsiTheme="minorHAnsi" w:cstheme="minorHAnsi"/>
          <w:color w:val="FF0000"/>
          <w:sz w:val="22"/>
          <w:szCs w:val="22"/>
        </w:rPr>
        <w:t>xxxxxxxxxxxxx</w:t>
      </w:r>
      <w:proofErr w:type="spellEnd"/>
      <w:r w:rsidRPr="003E53A7">
        <w:rPr>
          <w:rFonts w:asciiTheme="minorHAnsi" w:eastAsia="Times New Roman" w:hAnsiTheme="minorHAnsi" w:cstheme="minorHAnsi"/>
          <w:color w:val="FF0000"/>
          <w:sz w:val="22"/>
          <w:szCs w:val="22"/>
        </w:rPr>
        <w:t xml:space="preserve"> – Recursos Gerados pelo </w:t>
      </w:r>
      <w:proofErr w:type="spellStart"/>
      <w:r w:rsidR="003E53A7" w:rsidRPr="003E53A7">
        <w:rPr>
          <w:rFonts w:asciiTheme="minorHAnsi" w:eastAsia="Times New Roman" w:hAnsiTheme="minorHAnsi" w:cstheme="minorHAnsi"/>
          <w:color w:val="FF0000"/>
          <w:sz w:val="22"/>
          <w:szCs w:val="22"/>
        </w:rPr>
        <w:t>xxxxxxxxxx</w:t>
      </w:r>
      <w:proofErr w:type="spellEnd"/>
      <w:r w:rsidRPr="003E53A7">
        <w:rPr>
          <w:rFonts w:asciiTheme="minorHAnsi" w:eastAsia="Times New Roman" w:hAnsiTheme="minorHAnsi" w:cstheme="minorHAnsi"/>
          <w:color w:val="FF0000"/>
          <w:sz w:val="22"/>
          <w:szCs w:val="22"/>
        </w:rPr>
        <w:t xml:space="preserve"> – Concessão, Permissão, Autorização ou Cessão de Direito de Uso de Bens Imóveis Públicos]</w:t>
      </w:r>
      <w:commentRangeEnd w:id="10"/>
      <w:r w:rsidR="003E53A7">
        <w:rPr>
          <w:rStyle w:val="Refdecomentrio"/>
        </w:rPr>
        <w:commentReference w:id="10"/>
      </w:r>
      <w:r w:rsidRPr="00CC60C9">
        <w:rPr>
          <w:rFonts w:asciiTheme="minorHAnsi" w:eastAsia="Times New Roman" w:hAnsiTheme="minorHAnsi" w:cstheme="minorHAnsi"/>
          <w:sz w:val="22"/>
          <w:szCs w:val="22"/>
        </w:rPr>
        <w:t>.</w:t>
      </w:r>
      <w:r w:rsidR="003E53A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tbl>
      <w:tblPr>
        <w:tblStyle w:val="Tabelacomgrade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74966" w:rsidRPr="00E2082A" w14:paraId="745CABED" w14:textId="77777777" w:rsidTr="002F259D">
        <w:tc>
          <w:tcPr>
            <w:tcW w:w="9639" w:type="dxa"/>
            <w:shd w:val="clear" w:color="auto" w:fill="D9D9D9" w:themeFill="background1" w:themeFillShade="D9"/>
          </w:tcPr>
          <w:p w14:paraId="217DDB8E" w14:textId="77777777" w:rsidR="00074966" w:rsidRPr="00E2082A" w:rsidRDefault="00074966" w:rsidP="002F259D">
            <w:pPr>
              <w:keepNext/>
              <w:keepLines/>
              <w:spacing w:before="60" w:after="60"/>
              <w:jc w:val="center"/>
              <w:outlineLvl w:val="0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bookmarkStart w:id="11" w:name="_Hlk157765884"/>
            <w:bookmarkStart w:id="12" w:name="_Hlk157765903"/>
            <w:r w:rsidRPr="00E2082A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CLÁUSULA </w:t>
            </w:r>
            <w:r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DÉCIMA TERCEIRA </w:t>
            </w:r>
            <w:r w:rsidRPr="00E2082A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– </w:t>
            </w:r>
            <w:r w:rsidRPr="003C4C51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DOS CASOS OMISSOS (art. 92, III)</w:t>
            </w:r>
            <w:bookmarkEnd w:id="11"/>
          </w:p>
        </w:tc>
      </w:tr>
    </w:tbl>
    <w:bookmarkEnd w:id="12"/>
    <w:p w14:paraId="223C9F08" w14:textId="62F32296" w:rsidR="00074966" w:rsidRPr="00C32212" w:rsidRDefault="00074966" w:rsidP="00074966">
      <w:pPr>
        <w:numPr>
          <w:ilvl w:val="1"/>
          <w:numId w:val="19"/>
        </w:numPr>
        <w:spacing w:before="120" w:after="200" w:line="276" w:lineRule="auto"/>
        <w:ind w:left="0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C32212">
        <w:rPr>
          <w:rFonts w:ascii="Calibri" w:eastAsia="Times New Roman" w:hAnsi="Calibri" w:cs="Calibri"/>
          <w:sz w:val="22"/>
          <w:szCs w:val="22"/>
        </w:rPr>
        <w:t>Os casos omissos serão decididos pel</w:t>
      </w:r>
      <w:r w:rsidR="00A14591">
        <w:rPr>
          <w:rFonts w:ascii="Calibri" w:eastAsia="Times New Roman" w:hAnsi="Calibri" w:cs="Calibri"/>
          <w:sz w:val="22"/>
          <w:szCs w:val="22"/>
        </w:rPr>
        <w:t>a</w:t>
      </w:r>
      <w:r w:rsidRPr="00C32212">
        <w:rPr>
          <w:rFonts w:ascii="Calibri" w:eastAsia="Times New Roman" w:hAnsi="Calibri" w:cs="Calibri"/>
          <w:sz w:val="22"/>
          <w:szCs w:val="22"/>
        </w:rPr>
        <w:t xml:space="preserve"> </w:t>
      </w:r>
      <w:r w:rsidR="00093BE6">
        <w:rPr>
          <w:rFonts w:ascii="Calibri" w:eastAsia="Times New Roman" w:hAnsi="Calibri" w:cs="Calibri"/>
          <w:sz w:val="22"/>
          <w:szCs w:val="22"/>
        </w:rPr>
        <w:t>Permitente</w:t>
      </w:r>
      <w:r w:rsidRPr="00C32212">
        <w:rPr>
          <w:rFonts w:ascii="Calibri" w:eastAsia="Times New Roman" w:hAnsi="Calibri" w:cs="Calibri"/>
          <w:sz w:val="22"/>
          <w:szCs w:val="22"/>
        </w:rPr>
        <w:t xml:space="preserve">, segundo as disposições contidas na </w:t>
      </w:r>
      <w:hyperlink r:id="rId29">
        <w:r w:rsidRPr="00C32212">
          <w:rPr>
            <w:rStyle w:val="Hyperlink"/>
            <w:rFonts w:ascii="Calibri" w:eastAsia="Times New Roman" w:hAnsi="Calibri" w:cs="Calibri"/>
            <w:sz w:val="22"/>
            <w:szCs w:val="22"/>
          </w:rPr>
          <w:t>Lei nº 14.133, de 2021</w:t>
        </w:r>
      </w:hyperlink>
      <w:r w:rsidRPr="00C32212">
        <w:rPr>
          <w:rFonts w:ascii="Calibri" w:eastAsia="Times New Roman" w:hAnsi="Calibri" w:cs="Calibri"/>
          <w:sz w:val="22"/>
          <w:szCs w:val="22"/>
        </w:rPr>
        <w:t xml:space="preserve">, e demais normas aplicáveis e, subsidiariamente, segundo as disposições contidas na </w:t>
      </w:r>
      <w:hyperlink r:id="rId30">
        <w:r w:rsidRPr="00C32212">
          <w:rPr>
            <w:rStyle w:val="Hyperlink"/>
            <w:rFonts w:ascii="Calibri" w:eastAsia="Times New Roman" w:hAnsi="Calibri" w:cs="Calibri"/>
            <w:sz w:val="22"/>
            <w:szCs w:val="22"/>
          </w:rPr>
          <w:t>Lei nº 8.078, de 1990 – Código de Defesa do Consumidor</w:t>
        </w:r>
      </w:hyperlink>
      <w:r w:rsidRPr="00C32212">
        <w:rPr>
          <w:rFonts w:ascii="Calibri" w:eastAsia="Times New Roman" w:hAnsi="Calibri" w:cs="Calibri"/>
          <w:sz w:val="22"/>
          <w:szCs w:val="22"/>
        </w:rPr>
        <w:t xml:space="preserve"> – e normas e princípios gerais dos contratos.</w:t>
      </w:r>
    </w:p>
    <w:tbl>
      <w:tblPr>
        <w:tblStyle w:val="Tabelacomgrade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74966" w:rsidRPr="00E2082A" w14:paraId="45CBC94E" w14:textId="77777777" w:rsidTr="002F259D">
        <w:tc>
          <w:tcPr>
            <w:tcW w:w="9639" w:type="dxa"/>
            <w:shd w:val="clear" w:color="auto" w:fill="D9D9D9" w:themeFill="background1" w:themeFillShade="D9"/>
          </w:tcPr>
          <w:p w14:paraId="0AADBA2B" w14:textId="77777777" w:rsidR="00074966" w:rsidRPr="00E2082A" w:rsidRDefault="00074966" w:rsidP="002F259D">
            <w:pPr>
              <w:keepNext/>
              <w:keepLines/>
              <w:spacing w:before="60" w:after="60"/>
              <w:jc w:val="center"/>
              <w:outlineLvl w:val="0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bookmarkStart w:id="13" w:name="_Hlk157766099"/>
            <w:r w:rsidRPr="00E2082A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CLÁUSULA </w:t>
            </w:r>
            <w:r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DÉCIMA QUARTA </w:t>
            </w:r>
            <w:r w:rsidRPr="00E2082A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– </w:t>
            </w:r>
            <w:r w:rsidRPr="00C32212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ALTERAÇÕES</w:t>
            </w:r>
          </w:p>
        </w:tc>
      </w:tr>
    </w:tbl>
    <w:bookmarkEnd w:id="13"/>
    <w:p w14:paraId="35F68C54" w14:textId="70511A3A" w:rsidR="00074966" w:rsidRPr="00997BAD" w:rsidRDefault="00074966" w:rsidP="00074966">
      <w:pPr>
        <w:pStyle w:val="NormalWeb"/>
        <w:numPr>
          <w:ilvl w:val="1"/>
          <w:numId w:val="20"/>
        </w:numPr>
        <w:spacing w:before="120" w:beforeAutospacing="0" w:after="0" w:afterAutospacing="0" w:line="264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97BAD">
        <w:rPr>
          <w:rFonts w:asciiTheme="minorHAnsi" w:hAnsiTheme="minorHAnsi" w:cstheme="minorHAnsi"/>
          <w:sz w:val="22"/>
          <w:szCs w:val="22"/>
        </w:rPr>
        <w:t xml:space="preserve">Eventuais alterações </w:t>
      </w:r>
      <w:r w:rsidR="00997BAD">
        <w:rPr>
          <w:rFonts w:asciiTheme="minorHAnsi" w:hAnsiTheme="minorHAnsi" w:cstheme="minorHAnsi"/>
          <w:sz w:val="22"/>
          <w:szCs w:val="22"/>
        </w:rPr>
        <w:t>da permissão</w:t>
      </w:r>
      <w:r w:rsidRPr="00997BAD">
        <w:rPr>
          <w:rFonts w:asciiTheme="minorHAnsi" w:hAnsiTheme="minorHAnsi" w:cstheme="minorHAnsi"/>
          <w:sz w:val="22"/>
          <w:szCs w:val="22"/>
        </w:rPr>
        <w:t xml:space="preserve"> reger-se-ão pela disciplina dos arts. 124 e seguintes da Lei nº 14.133, de 2021.</w:t>
      </w:r>
    </w:p>
    <w:p w14:paraId="4E7247EF" w14:textId="3EAFF9D8" w:rsidR="00074966" w:rsidRPr="00997BAD" w:rsidRDefault="00997BAD" w:rsidP="00074966">
      <w:pPr>
        <w:pStyle w:val="NormalWeb"/>
        <w:numPr>
          <w:ilvl w:val="1"/>
          <w:numId w:val="20"/>
        </w:numPr>
        <w:spacing w:before="120" w:beforeAutospacing="0" w:after="0" w:afterAutospacing="0" w:line="264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A(</w:t>
      </w:r>
      <w:r w:rsidR="00074966" w:rsidRPr="00997BAD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)</w:t>
      </w:r>
      <w:r w:rsidR="00074966" w:rsidRPr="00997BAD">
        <w:rPr>
          <w:rFonts w:asciiTheme="minorHAnsi" w:hAnsiTheme="minorHAnsi" w:cstheme="minorHAnsi"/>
          <w:sz w:val="22"/>
          <w:szCs w:val="22"/>
        </w:rPr>
        <w:t xml:space="preserve"> </w:t>
      </w:r>
      <w:r w:rsidRPr="00997BAD">
        <w:rPr>
          <w:rFonts w:asciiTheme="minorHAnsi" w:hAnsiTheme="minorHAnsi" w:cstheme="minorHAnsi"/>
          <w:sz w:val="22"/>
          <w:szCs w:val="22"/>
        </w:rPr>
        <w:t>Permissionária(o)</w:t>
      </w:r>
      <w:r w:rsidR="00074966" w:rsidRPr="00997BAD">
        <w:rPr>
          <w:rFonts w:asciiTheme="minorHAnsi" w:hAnsiTheme="minorHAnsi" w:cstheme="minorHAnsi"/>
          <w:sz w:val="22"/>
          <w:szCs w:val="22"/>
        </w:rPr>
        <w:t xml:space="preserve"> é obrigad</w:t>
      </w:r>
      <w:r>
        <w:rPr>
          <w:rFonts w:asciiTheme="minorHAnsi" w:hAnsiTheme="minorHAnsi" w:cstheme="minorHAnsi"/>
          <w:sz w:val="22"/>
          <w:szCs w:val="22"/>
        </w:rPr>
        <w:t>a(</w:t>
      </w:r>
      <w:r w:rsidR="00074966" w:rsidRPr="00997BAD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)</w:t>
      </w:r>
      <w:r w:rsidR="00074966" w:rsidRPr="00997BAD">
        <w:rPr>
          <w:rFonts w:asciiTheme="minorHAnsi" w:hAnsiTheme="minorHAnsi" w:cstheme="minorHAnsi"/>
          <w:sz w:val="22"/>
          <w:szCs w:val="22"/>
        </w:rPr>
        <w:t xml:space="preserve"> a aceitar, nas mesmas condições contratuais, os acréscimos ou supressões que se fizerem necessários, até o limite de 25% (vinte e cinco por cento) do valor inicial atualizado do </w:t>
      </w:r>
      <w:r w:rsidRPr="00997BAD">
        <w:rPr>
          <w:rFonts w:asciiTheme="minorHAnsi" w:hAnsiTheme="minorHAnsi" w:cstheme="minorHAnsi"/>
          <w:sz w:val="22"/>
          <w:szCs w:val="22"/>
        </w:rPr>
        <w:t>Termo de Permissão de Uso</w:t>
      </w:r>
      <w:r w:rsidR="00074966" w:rsidRPr="00997BAD">
        <w:rPr>
          <w:rFonts w:asciiTheme="minorHAnsi" w:hAnsiTheme="minorHAnsi" w:cstheme="minorHAnsi"/>
          <w:sz w:val="22"/>
          <w:szCs w:val="22"/>
        </w:rPr>
        <w:t>.</w:t>
      </w:r>
    </w:p>
    <w:p w14:paraId="113E785D" w14:textId="304A805D" w:rsidR="00074966" w:rsidRPr="00997BAD" w:rsidRDefault="00074966" w:rsidP="00074966">
      <w:pPr>
        <w:pStyle w:val="NormalWeb"/>
        <w:numPr>
          <w:ilvl w:val="1"/>
          <w:numId w:val="20"/>
        </w:numPr>
        <w:spacing w:before="120" w:beforeAutospacing="0" w:after="0" w:afterAutospacing="0" w:line="264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97BAD">
        <w:rPr>
          <w:rFonts w:asciiTheme="minorHAnsi" w:hAnsiTheme="minorHAnsi" w:cstheme="minorHAnsi"/>
          <w:sz w:val="22"/>
          <w:szCs w:val="22"/>
        </w:rPr>
        <w:t xml:space="preserve">As alterações </w:t>
      </w:r>
      <w:r w:rsidR="00997BAD">
        <w:rPr>
          <w:rFonts w:asciiTheme="minorHAnsi" w:hAnsiTheme="minorHAnsi" w:cstheme="minorHAnsi"/>
          <w:sz w:val="22"/>
          <w:szCs w:val="22"/>
        </w:rPr>
        <w:t xml:space="preserve">do </w:t>
      </w:r>
      <w:r w:rsidR="00997BAD" w:rsidRPr="00997BAD">
        <w:rPr>
          <w:rFonts w:asciiTheme="minorHAnsi" w:hAnsiTheme="minorHAnsi" w:cstheme="minorHAnsi"/>
          <w:sz w:val="22"/>
          <w:szCs w:val="22"/>
        </w:rPr>
        <w:t>Termo de Permissão de Uso</w:t>
      </w:r>
      <w:r w:rsidRPr="00997BAD">
        <w:rPr>
          <w:rFonts w:asciiTheme="minorHAnsi" w:hAnsiTheme="minorHAnsi" w:cstheme="minorHAnsi"/>
          <w:sz w:val="22"/>
          <w:szCs w:val="22"/>
        </w:rPr>
        <w:t xml:space="preserve"> deverão ser promovidas mediante celebração de termo aditivo, submetido à prévia aprovação da consultoria jurídica d</w:t>
      </w:r>
      <w:r w:rsidR="00997BAD">
        <w:rPr>
          <w:rFonts w:asciiTheme="minorHAnsi" w:hAnsiTheme="minorHAnsi" w:cstheme="minorHAnsi"/>
          <w:sz w:val="22"/>
          <w:szCs w:val="22"/>
        </w:rPr>
        <w:t>a</w:t>
      </w:r>
      <w:r w:rsidRPr="00997BAD">
        <w:rPr>
          <w:rFonts w:asciiTheme="minorHAnsi" w:hAnsiTheme="minorHAnsi" w:cstheme="minorHAnsi"/>
          <w:sz w:val="22"/>
          <w:szCs w:val="22"/>
        </w:rPr>
        <w:t xml:space="preserve"> </w:t>
      </w:r>
      <w:r w:rsidR="00093BE6" w:rsidRPr="00997BAD">
        <w:rPr>
          <w:rFonts w:asciiTheme="minorHAnsi" w:hAnsiTheme="minorHAnsi" w:cstheme="minorHAnsi"/>
          <w:sz w:val="22"/>
          <w:szCs w:val="22"/>
        </w:rPr>
        <w:t>Permitente</w:t>
      </w:r>
      <w:r w:rsidRPr="00997BAD">
        <w:rPr>
          <w:rFonts w:asciiTheme="minorHAnsi" w:hAnsiTheme="minorHAnsi" w:cstheme="minorHAnsi"/>
          <w:sz w:val="22"/>
          <w:szCs w:val="22"/>
        </w:rPr>
        <w:t>, salvo nos casos de justificada necessidade de antecipação de seus efeitos, hipótese em que a formalização do aditivo deverá ocorrer no prazo máximo de 1 (um) mês (art. 132 da Lei nº 14.133, de 2021).</w:t>
      </w:r>
    </w:p>
    <w:p w14:paraId="249C47C7" w14:textId="53FCF6C1" w:rsidR="00074966" w:rsidRPr="00997BAD" w:rsidRDefault="00074966" w:rsidP="00074966">
      <w:pPr>
        <w:pStyle w:val="NormalWeb"/>
        <w:numPr>
          <w:ilvl w:val="1"/>
          <w:numId w:val="20"/>
        </w:numPr>
        <w:spacing w:before="120" w:beforeAutospacing="0" w:after="120" w:afterAutospacing="0" w:line="264" w:lineRule="auto"/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97BAD">
        <w:rPr>
          <w:rFonts w:asciiTheme="minorHAnsi" w:hAnsiTheme="minorHAnsi" w:cstheme="minorHAnsi"/>
          <w:sz w:val="22"/>
          <w:szCs w:val="22"/>
        </w:rPr>
        <w:lastRenderedPageBreak/>
        <w:t xml:space="preserve">Registros que não caracterizam alteração do </w:t>
      </w:r>
      <w:r w:rsidR="00997BAD" w:rsidRPr="00997BAD">
        <w:rPr>
          <w:rFonts w:asciiTheme="minorHAnsi" w:hAnsiTheme="minorHAnsi" w:cstheme="minorHAnsi"/>
          <w:sz w:val="22"/>
          <w:szCs w:val="22"/>
        </w:rPr>
        <w:t>Termo de Permissão de Uso</w:t>
      </w:r>
      <w:r w:rsidR="00997BAD">
        <w:rPr>
          <w:rFonts w:asciiTheme="minorHAnsi" w:hAnsiTheme="minorHAnsi" w:cstheme="minorHAnsi"/>
          <w:sz w:val="22"/>
          <w:szCs w:val="22"/>
        </w:rPr>
        <w:t xml:space="preserve"> </w:t>
      </w:r>
      <w:r w:rsidRPr="00997BAD">
        <w:rPr>
          <w:rFonts w:asciiTheme="minorHAnsi" w:hAnsiTheme="minorHAnsi" w:cstheme="minorHAnsi"/>
          <w:sz w:val="22"/>
          <w:szCs w:val="22"/>
        </w:rPr>
        <w:t>podem ser realizados por simples apostila, dispensada a celebração de termo aditivo, na forma do art. 136 da Lei nº 14.133, de 2021.</w:t>
      </w:r>
    </w:p>
    <w:tbl>
      <w:tblPr>
        <w:tblStyle w:val="Tabelacomgrade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74966" w:rsidRPr="00E2082A" w14:paraId="622B9F38" w14:textId="77777777" w:rsidTr="002F259D">
        <w:tc>
          <w:tcPr>
            <w:tcW w:w="9639" w:type="dxa"/>
            <w:shd w:val="clear" w:color="auto" w:fill="D9D9D9" w:themeFill="background1" w:themeFillShade="D9"/>
          </w:tcPr>
          <w:p w14:paraId="1A7A556B" w14:textId="77777777" w:rsidR="00074966" w:rsidRPr="00E2082A" w:rsidRDefault="00074966" w:rsidP="002F259D">
            <w:pPr>
              <w:keepNext/>
              <w:keepLines/>
              <w:spacing w:before="60" w:after="60"/>
              <w:jc w:val="center"/>
              <w:outlineLvl w:val="0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bookmarkStart w:id="14" w:name="_Hlk157766192"/>
            <w:r w:rsidRPr="00E2082A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CLÁUSULA </w:t>
            </w:r>
            <w:r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DÉCIMA QUINTA </w:t>
            </w:r>
            <w:r w:rsidRPr="00E2082A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PUBLICAÇÃO</w:t>
            </w:r>
          </w:p>
        </w:tc>
      </w:tr>
    </w:tbl>
    <w:bookmarkEnd w:id="14"/>
    <w:p w14:paraId="3E880DC5" w14:textId="6B3CE118" w:rsidR="00074966" w:rsidRPr="00997BAD" w:rsidRDefault="00074966" w:rsidP="00074966">
      <w:pPr>
        <w:pStyle w:val="NormalWeb"/>
        <w:numPr>
          <w:ilvl w:val="1"/>
          <w:numId w:val="21"/>
        </w:numPr>
        <w:spacing w:before="120" w:beforeAutospacing="0" w:after="120" w:afterAutospacing="0" w:line="264" w:lineRule="auto"/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97BAD">
        <w:rPr>
          <w:rFonts w:asciiTheme="minorHAnsi" w:hAnsiTheme="minorHAnsi" w:cstheme="minorHAnsi"/>
          <w:sz w:val="22"/>
          <w:szCs w:val="22"/>
        </w:rPr>
        <w:t xml:space="preserve">Incumbirá </w:t>
      </w:r>
      <w:r w:rsidR="00FB555B">
        <w:rPr>
          <w:rFonts w:asciiTheme="minorHAnsi" w:hAnsiTheme="minorHAnsi" w:cstheme="minorHAnsi"/>
          <w:sz w:val="22"/>
          <w:szCs w:val="22"/>
        </w:rPr>
        <w:t>à</w:t>
      </w:r>
      <w:r w:rsidRPr="00997BAD">
        <w:rPr>
          <w:rFonts w:asciiTheme="minorHAnsi" w:hAnsiTheme="minorHAnsi" w:cstheme="minorHAnsi"/>
          <w:sz w:val="22"/>
          <w:szCs w:val="22"/>
        </w:rPr>
        <w:t xml:space="preserve"> </w:t>
      </w:r>
      <w:r w:rsidR="00093BE6" w:rsidRPr="00997BAD">
        <w:rPr>
          <w:rFonts w:asciiTheme="minorHAnsi" w:hAnsiTheme="minorHAnsi" w:cstheme="minorHAnsi"/>
          <w:sz w:val="22"/>
          <w:szCs w:val="22"/>
        </w:rPr>
        <w:t>Permitente</w:t>
      </w:r>
      <w:r w:rsidRPr="00997BAD">
        <w:rPr>
          <w:rFonts w:asciiTheme="minorHAnsi" w:hAnsiTheme="minorHAnsi" w:cstheme="minorHAnsi"/>
          <w:sz w:val="22"/>
          <w:szCs w:val="22"/>
        </w:rPr>
        <w:t xml:space="preserve"> divulgar o presente instrumento no Portal Nacional de Contratações Públicas (PNCP), na forma prevista no </w:t>
      </w:r>
      <w:hyperlink r:id="rId31" w:anchor="art94">
        <w:r w:rsidRPr="00997BAD">
          <w:rPr>
            <w:rStyle w:val="Hyperlink"/>
            <w:rFonts w:asciiTheme="minorHAnsi" w:hAnsiTheme="minorHAnsi" w:cstheme="minorHAnsi"/>
            <w:sz w:val="22"/>
            <w:szCs w:val="22"/>
          </w:rPr>
          <w:t>art. 94 da Lei 14.133, de 2021</w:t>
        </w:r>
      </w:hyperlink>
      <w:r w:rsidRPr="00997BAD">
        <w:rPr>
          <w:rFonts w:asciiTheme="minorHAnsi" w:hAnsiTheme="minorHAnsi" w:cstheme="minorHAnsi"/>
          <w:sz w:val="22"/>
          <w:szCs w:val="22"/>
        </w:rPr>
        <w:t xml:space="preserve">, bem como no respectivo sítio oficial na Internet, em atenção ao </w:t>
      </w:r>
      <w:hyperlink r:id="rId32" w:anchor="art8§2">
        <w:r w:rsidRPr="00997BAD">
          <w:rPr>
            <w:rStyle w:val="Hyperlink"/>
            <w:rFonts w:asciiTheme="minorHAnsi" w:hAnsiTheme="minorHAnsi" w:cstheme="minorHAnsi"/>
            <w:sz w:val="22"/>
            <w:szCs w:val="22"/>
          </w:rPr>
          <w:t>art. 8º, §2º, da Lei n. 12.527, de 2011</w:t>
        </w:r>
      </w:hyperlink>
      <w:r w:rsidRPr="00997BAD">
        <w:rPr>
          <w:rFonts w:asciiTheme="minorHAnsi" w:hAnsiTheme="minorHAnsi" w:cstheme="minorHAnsi"/>
          <w:sz w:val="22"/>
          <w:szCs w:val="22"/>
        </w:rPr>
        <w:t xml:space="preserve">, c/c </w:t>
      </w:r>
      <w:hyperlink r:id="rId33" w:anchor="art7§3">
        <w:r w:rsidRPr="00997BAD">
          <w:rPr>
            <w:rStyle w:val="Hyperlink"/>
            <w:rFonts w:asciiTheme="minorHAnsi" w:hAnsiTheme="minorHAnsi" w:cstheme="minorHAnsi"/>
            <w:sz w:val="22"/>
            <w:szCs w:val="22"/>
          </w:rPr>
          <w:t>art. 7º, §3º, inciso V, do Decreto n. 7.724, de 2012.</w:t>
        </w:r>
      </w:hyperlink>
    </w:p>
    <w:tbl>
      <w:tblPr>
        <w:tblStyle w:val="Tabelacomgrade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74966" w:rsidRPr="00E2082A" w14:paraId="02C3AB69" w14:textId="77777777" w:rsidTr="002F259D">
        <w:tc>
          <w:tcPr>
            <w:tcW w:w="9639" w:type="dxa"/>
            <w:shd w:val="clear" w:color="auto" w:fill="D9D9D9" w:themeFill="background1" w:themeFillShade="D9"/>
          </w:tcPr>
          <w:p w14:paraId="04852406" w14:textId="77777777" w:rsidR="00074966" w:rsidRPr="00E2082A" w:rsidRDefault="00074966" w:rsidP="002F259D">
            <w:pPr>
              <w:keepNext/>
              <w:keepLines/>
              <w:spacing w:before="60" w:after="60"/>
              <w:jc w:val="center"/>
              <w:outlineLvl w:val="0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r w:rsidRPr="00E2082A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CLÁUSULA </w:t>
            </w:r>
            <w:r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DÉCIMA SEXTA </w:t>
            </w:r>
            <w:r w:rsidRPr="00E2082A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FORO</w:t>
            </w:r>
          </w:p>
        </w:tc>
      </w:tr>
    </w:tbl>
    <w:p w14:paraId="27939B96" w14:textId="2752777F" w:rsidR="00074966" w:rsidRPr="00997BAD" w:rsidRDefault="00074966" w:rsidP="00074966">
      <w:pPr>
        <w:pStyle w:val="NormalWeb"/>
        <w:numPr>
          <w:ilvl w:val="1"/>
          <w:numId w:val="22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97BAD">
        <w:rPr>
          <w:rFonts w:asciiTheme="minorHAnsi" w:hAnsiTheme="minorHAnsi" w:cstheme="minorHAnsi"/>
          <w:sz w:val="22"/>
          <w:szCs w:val="22"/>
        </w:rPr>
        <w:t xml:space="preserve">Fica eleito o Foro da Comarca de Cascavel-PR para dirimir os litígios que decorrerem da execução deste </w:t>
      </w:r>
      <w:r w:rsidR="00FB555B" w:rsidRPr="00FB555B">
        <w:rPr>
          <w:rFonts w:asciiTheme="minorHAnsi" w:hAnsiTheme="minorHAnsi" w:cstheme="minorHAnsi"/>
          <w:sz w:val="22"/>
          <w:szCs w:val="22"/>
        </w:rPr>
        <w:t>Termo de Permissão de Uso</w:t>
      </w:r>
      <w:r w:rsidRPr="00997BAD">
        <w:rPr>
          <w:rFonts w:asciiTheme="minorHAnsi" w:hAnsiTheme="minorHAnsi" w:cstheme="minorHAnsi"/>
          <w:sz w:val="22"/>
          <w:szCs w:val="22"/>
        </w:rPr>
        <w:t xml:space="preserve"> que não puderem ser compostos pela conciliação, conforme </w:t>
      </w:r>
      <w:hyperlink r:id="rId34" w:anchor="art92§1">
        <w:r w:rsidRPr="00997BAD">
          <w:rPr>
            <w:rStyle w:val="Hyperlink"/>
            <w:rFonts w:asciiTheme="minorHAnsi" w:hAnsiTheme="minorHAnsi" w:cstheme="minorHAnsi"/>
            <w:sz w:val="22"/>
            <w:szCs w:val="22"/>
          </w:rPr>
          <w:t>art. 92, §1º, da Lei nº 14.133/21.</w:t>
        </w:r>
      </w:hyperlink>
    </w:p>
    <w:p w14:paraId="623190CD" w14:textId="79FB19D2" w:rsidR="00074966" w:rsidRPr="00FB555B" w:rsidRDefault="00074966" w:rsidP="00074966">
      <w:pPr>
        <w:pStyle w:val="NormalWeb"/>
        <w:spacing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B555B">
        <w:rPr>
          <w:rFonts w:asciiTheme="minorHAnsi" w:hAnsiTheme="minorHAnsi" w:cstheme="minorHAnsi"/>
          <w:sz w:val="22"/>
          <w:szCs w:val="22"/>
        </w:rPr>
        <w:t>Cascavel</w:t>
      </w:r>
      <w:r w:rsidR="00450CD7">
        <w:rPr>
          <w:rFonts w:asciiTheme="minorHAnsi" w:hAnsiTheme="minorHAnsi" w:cstheme="minorHAnsi"/>
          <w:sz w:val="22"/>
          <w:szCs w:val="22"/>
        </w:rPr>
        <w:t>-PR</w:t>
      </w:r>
      <w:r w:rsidRPr="00FB555B">
        <w:rPr>
          <w:rFonts w:asciiTheme="minorHAnsi" w:hAnsiTheme="minorHAnsi" w:cstheme="minorHAnsi"/>
          <w:sz w:val="22"/>
          <w:szCs w:val="22"/>
        </w:rPr>
        <w:t xml:space="preserve">, ....... de </w:t>
      </w:r>
      <w:r w:rsidR="00450CD7">
        <w:rPr>
          <w:rFonts w:asciiTheme="minorHAnsi" w:hAnsiTheme="minorHAnsi" w:cstheme="minorHAnsi"/>
          <w:sz w:val="22"/>
          <w:szCs w:val="22"/>
        </w:rPr>
        <w:t>.......................</w:t>
      </w:r>
      <w:r w:rsidRPr="00FB555B">
        <w:rPr>
          <w:rFonts w:asciiTheme="minorHAnsi" w:hAnsiTheme="minorHAnsi" w:cstheme="minorHAnsi"/>
          <w:sz w:val="22"/>
          <w:szCs w:val="22"/>
        </w:rPr>
        <w:t xml:space="preserve"> de </w:t>
      </w:r>
      <w:r w:rsidR="00FB555B" w:rsidRPr="00FB555B">
        <w:rPr>
          <w:rFonts w:asciiTheme="minorHAnsi" w:hAnsiTheme="minorHAnsi" w:cstheme="minorHAnsi"/>
          <w:sz w:val="22"/>
          <w:szCs w:val="22"/>
        </w:rPr>
        <w:t>20</w:t>
      </w:r>
      <w:r w:rsidR="00E7051A">
        <w:rPr>
          <w:rFonts w:asciiTheme="minorHAnsi" w:hAnsiTheme="minorHAnsi" w:cstheme="minorHAnsi"/>
          <w:sz w:val="22"/>
          <w:szCs w:val="22"/>
        </w:rPr>
        <w:t>.....</w:t>
      </w:r>
      <w:r w:rsidRPr="00FB555B">
        <w:rPr>
          <w:rFonts w:asciiTheme="minorHAnsi" w:hAnsiTheme="minorHAnsi" w:cstheme="minorHAnsi"/>
          <w:sz w:val="22"/>
          <w:szCs w:val="22"/>
        </w:rPr>
        <w:t>.</w:t>
      </w:r>
    </w:p>
    <w:p w14:paraId="228CE815" w14:textId="77777777" w:rsidR="00074966" w:rsidRDefault="00074966" w:rsidP="00074966">
      <w:pPr>
        <w:pStyle w:val="NormalWeb"/>
        <w:spacing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154F030" w14:textId="77777777" w:rsidR="00B97607" w:rsidRPr="00FB555B" w:rsidRDefault="00B97607" w:rsidP="00074966">
      <w:pPr>
        <w:pStyle w:val="NormalWeb"/>
        <w:spacing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74966" w:rsidRPr="00FB555B" w14:paraId="350F50EB" w14:textId="77777777" w:rsidTr="002F259D">
        <w:tc>
          <w:tcPr>
            <w:tcW w:w="4814" w:type="dxa"/>
          </w:tcPr>
          <w:p w14:paraId="12B03EC8" w14:textId="0D880377" w:rsidR="00074966" w:rsidRPr="00FB555B" w:rsidRDefault="00074966" w:rsidP="002F259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5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Autarquia Municipal de Mobili</w:t>
            </w:r>
            <w:r w:rsidR="001148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FB5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ade,</w:t>
            </w:r>
          </w:p>
          <w:p w14:paraId="0E652745" w14:textId="77777777" w:rsidR="00074966" w:rsidRPr="00FB555B" w:rsidRDefault="00074966" w:rsidP="002F259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5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Trânsito e Cidadania – TRANSITAR</w:t>
            </w:r>
          </w:p>
          <w:p w14:paraId="59A046C6" w14:textId="1D342FE2" w:rsidR="00074966" w:rsidRPr="00E7051A" w:rsidRDefault="00E7051A" w:rsidP="002F259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7051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[nome]</w:t>
            </w:r>
          </w:p>
          <w:p w14:paraId="74C8096C" w14:textId="77777777" w:rsidR="00074966" w:rsidRPr="00FB555B" w:rsidRDefault="00074966" w:rsidP="002F259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555B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4814" w:type="dxa"/>
          </w:tcPr>
          <w:p w14:paraId="0674BDC7" w14:textId="4DDE9F49" w:rsidR="00FB555B" w:rsidRDefault="00FB555B" w:rsidP="002F259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5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Permissionária(o)</w:t>
            </w:r>
          </w:p>
          <w:p w14:paraId="6EA380DE" w14:textId="6CE271B7" w:rsidR="00E7051A" w:rsidRDefault="00E7051A" w:rsidP="002F259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7051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[nome]</w:t>
            </w:r>
          </w:p>
          <w:p w14:paraId="5C43EE06" w14:textId="3A165983" w:rsidR="00074966" w:rsidRPr="00FB555B" w:rsidRDefault="00074966" w:rsidP="002F259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555B">
              <w:rPr>
                <w:rFonts w:asciiTheme="minorHAnsi" w:hAnsiTheme="minorHAnsi" w:cstheme="minorHAnsi"/>
                <w:sz w:val="22"/>
                <w:szCs w:val="22"/>
              </w:rPr>
              <w:t>Representante legal</w:t>
            </w:r>
          </w:p>
        </w:tc>
      </w:tr>
      <w:tr w:rsidR="00074966" w:rsidRPr="00FB555B" w14:paraId="7856A635" w14:textId="77777777" w:rsidTr="002F259D">
        <w:tc>
          <w:tcPr>
            <w:tcW w:w="4814" w:type="dxa"/>
          </w:tcPr>
          <w:p w14:paraId="27A02110" w14:textId="77777777" w:rsidR="00074966" w:rsidRPr="00FB555B" w:rsidRDefault="00074966" w:rsidP="002F259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21268C" w14:textId="77777777" w:rsidR="00074966" w:rsidRPr="00FB555B" w:rsidRDefault="00074966" w:rsidP="002F259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D0AA7E" w14:textId="77777777" w:rsidR="00074966" w:rsidRPr="00FB555B" w:rsidRDefault="00074966" w:rsidP="002F259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B555B">
              <w:rPr>
                <w:rFonts w:asciiTheme="minorHAnsi" w:hAnsiTheme="minorHAnsi" w:cstheme="minorHAnsi"/>
                <w:sz w:val="22"/>
                <w:szCs w:val="22"/>
              </w:rPr>
              <w:t xml:space="preserve">Testemunha 2: </w:t>
            </w:r>
          </w:p>
        </w:tc>
        <w:tc>
          <w:tcPr>
            <w:tcW w:w="4814" w:type="dxa"/>
          </w:tcPr>
          <w:p w14:paraId="17297141" w14:textId="77777777" w:rsidR="00074966" w:rsidRPr="00FB555B" w:rsidRDefault="00074966" w:rsidP="002F259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EA770C" w14:textId="77777777" w:rsidR="00074966" w:rsidRPr="00FB555B" w:rsidRDefault="00074966" w:rsidP="002F259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E5D62F" w14:textId="77777777" w:rsidR="00074966" w:rsidRPr="00FB555B" w:rsidRDefault="00074966" w:rsidP="002F259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B555B">
              <w:rPr>
                <w:rFonts w:asciiTheme="minorHAnsi" w:hAnsiTheme="minorHAnsi" w:cstheme="minorHAnsi"/>
                <w:sz w:val="22"/>
                <w:szCs w:val="22"/>
              </w:rPr>
              <w:t xml:space="preserve">Testemunha 2: </w:t>
            </w:r>
          </w:p>
        </w:tc>
      </w:tr>
    </w:tbl>
    <w:p w14:paraId="2F26C2D6" w14:textId="77777777" w:rsidR="00074966" w:rsidRPr="00EC284A" w:rsidRDefault="00074966" w:rsidP="00FB555B">
      <w:pPr>
        <w:pStyle w:val="NormalWeb"/>
        <w:spacing w:after="120" w:line="276" w:lineRule="auto"/>
        <w:rPr>
          <w:rFonts w:asciiTheme="majorHAnsi" w:hAnsiTheme="majorHAnsi" w:cstheme="majorHAnsi"/>
          <w:sz w:val="22"/>
          <w:szCs w:val="22"/>
        </w:rPr>
      </w:pPr>
    </w:p>
    <w:sectPr w:rsidR="00074966" w:rsidRPr="00EC284A" w:rsidSect="00552BF9">
      <w:headerReference w:type="even" r:id="rId35"/>
      <w:headerReference w:type="default" r:id="rId36"/>
      <w:footerReference w:type="default" r:id="rId37"/>
      <w:headerReference w:type="first" r:id="rId38"/>
      <w:footerReference w:type="first" r:id="rId39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Jose Aparecido Ribeiro" w:date="2024-07-10T10:32:00Z" w:initials="JAR">
    <w:p w14:paraId="4006B205" w14:textId="1A5DE760" w:rsidR="00473A4A" w:rsidRDefault="00473A4A">
      <w:pPr>
        <w:pStyle w:val="Textodecomentrio"/>
      </w:pPr>
      <w:r>
        <w:rPr>
          <w:rStyle w:val="Refdecomentrio"/>
        </w:rPr>
        <w:annotationRef/>
      </w:r>
      <w:r>
        <w:t>Definir conforme o local de permissão</w:t>
      </w:r>
    </w:p>
  </w:comment>
  <w:comment w:id="10" w:author="Jose Aparecido Ribeiro" w:date="2024-07-10T11:28:00Z" w:initials="JAR">
    <w:p w14:paraId="4A6FF658" w14:textId="44F7CE47" w:rsidR="003E53A7" w:rsidRDefault="003E53A7">
      <w:pPr>
        <w:pStyle w:val="Textodecomentrio"/>
      </w:pPr>
      <w:r>
        <w:rPr>
          <w:rStyle w:val="Refdecomentrio"/>
        </w:rPr>
        <w:annotationRef/>
      </w:r>
      <w:r>
        <w:t>Inserir conforme o caso (Recursos gerados pelo Aeroporto, Transporte Coletivo, etc.)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06B205" w15:done="0"/>
  <w15:commentEx w15:paraId="4A6FF65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5E5575" w16cex:dateUtc="2024-07-10T13:32:00Z"/>
  <w16cex:commentExtensible w16cex:durableId="73F0E2D6" w16cex:dateUtc="2024-07-10T14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06B205" w16cid:durableId="665E5575"/>
  <w16cid:commentId w16cid:paraId="4A6FF658" w16cid:durableId="73F0E2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D8AF" w14:textId="77777777" w:rsidR="000341D7" w:rsidRDefault="000341D7" w:rsidP="00074966">
      <w:r>
        <w:separator/>
      </w:r>
    </w:p>
  </w:endnote>
  <w:endnote w:type="continuationSeparator" w:id="0">
    <w:p w14:paraId="1F96E98E" w14:textId="77777777" w:rsidR="000341D7" w:rsidRDefault="000341D7" w:rsidP="0007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Calibri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111550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700BABFE" w14:textId="148FCAA8" w:rsidR="002F259D" w:rsidRPr="00BB0F5F" w:rsidRDefault="002F259D" w:rsidP="00A424E3">
        <w:pPr>
          <w:pStyle w:val="Rodap"/>
          <w:jc w:val="right"/>
          <w:rPr>
            <w:rFonts w:asciiTheme="majorHAnsi" w:hAnsiTheme="majorHAnsi" w:cstheme="majorHAnsi"/>
            <w:color w:val="7F7F7F" w:themeColor="text1" w:themeTint="80"/>
            <w:sz w:val="18"/>
            <w:szCs w:val="18"/>
          </w:rPr>
        </w:pPr>
        <w:r w:rsidRPr="00BB0F5F">
          <w:rPr>
            <w:rFonts w:asciiTheme="majorHAnsi" w:hAnsiTheme="majorHAnsi" w:cstheme="majorHAnsi"/>
            <w:color w:val="595959" w:themeColor="text1" w:themeTint="A6"/>
            <w:sz w:val="18"/>
            <w:szCs w:val="18"/>
          </w:rPr>
          <w:t xml:space="preserve">Página </w:t>
        </w:r>
        <w:r w:rsidRPr="00BB0F5F">
          <w:rPr>
            <w:rFonts w:asciiTheme="majorHAnsi" w:hAnsiTheme="majorHAnsi" w:cstheme="majorHAnsi"/>
            <w:color w:val="595959" w:themeColor="text1" w:themeTint="A6"/>
            <w:sz w:val="18"/>
            <w:szCs w:val="18"/>
          </w:rPr>
          <w:fldChar w:fldCharType="begin"/>
        </w:r>
        <w:r w:rsidRPr="00BB0F5F">
          <w:rPr>
            <w:rFonts w:asciiTheme="majorHAnsi" w:hAnsiTheme="majorHAnsi" w:cstheme="majorHAnsi"/>
            <w:color w:val="595959" w:themeColor="text1" w:themeTint="A6"/>
            <w:sz w:val="18"/>
            <w:szCs w:val="18"/>
          </w:rPr>
          <w:instrText>PAGE   \* MERGEFORMAT</w:instrText>
        </w:r>
        <w:r w:rsidRPr="00BB0F5F">
          <w:rPr>
            <w:rFonts w:asciiTheme="majorHAnsi" w:hAnsiTheme="majorHAnsi" w:cstheme="majorHAnsi"/>
            <w:color w:val="595959" w:themeColor="text1" w:themeTint="A6"/>
            <w:sz w:val="18"/>
            <w:szCs w:val="18"/>
          </w:rPr>
          <w:fldChar w:fldCharType="separate"/>
        </w:r>
        <w:r>
          <w:rPr>
            <w:rFonts w:asciiTheme="majorHAnsi" w:hAnsiTheme="majorHAnsi" w:cstheme="majorHAnsi"/>
            <w:noProof/>
            <w:color w:val="595959" w:themeColor="text1" w:themeTint="A6"/>
            <w:sz w:val="18"/>
            <w:szCs w:val="18"/>
          </w:rPr>
          <w:t>2</w:t>
        </w:r>
        <w:r w:rsidRPr="00BB0F5F">
          <w:rPr>
            <w:rFonts w:asciiTheme="majorHAnsi" w:hAnsiTheme="majorHAnsi" w:cstheme="majorHAnsi"/>
            <w:color w:val="595959" w:themeColor="text1" w:themeTint="A6"/>
            <w:sz w:val="18"/>
            <w:szCs w:val="18"/>
          </w:rPr>
          <w:fldChar w:fldCharType="end"/>
        </w:r>
        <w:r w:rsidRPr="00BB0F5F">
          <w:rPr>
            <w:rFonts w:asciiTheme="majorHAnsi" w:hAnsiTheme="majorHAnsi" w:cstheme="majorHAnsi"/>
            <w:color w:val="595959" w:themeColor="text1" w:themeTint="A6"/>
            <w:sz w:val="18"/>
            <w:szCs w:val="18"/>
          </w:rPr>
          <w:t xml:space="preserve"> | </w:t>
        </w:r>
        <w:r w:rsidRPr="00BB0F5F">
          <w:rPr>
            <w:rFonts w:asciiTheme="majorHAnsi" w:hAnsiTheme="majorHAnsi" w:cstheme="majorHAnsi"/>
            <w:color w:val="595959" w:themeColor="text1" w:themeTint="A6"/>
            <w:sz w:val="18"/>
            <w:szCs w:val="18"/>
          </w:rPr>
          <w:fldChar w:fldCharType="begin"/>
        </w:r>
        <w:r w:rsidRPr="00BB0F5F">
          <w:rPr>
            <w:rFonts w:asciiTheme="majorHAnsi" w:hAnsiTheme="majorHAnsi" w:cstheme="majorHAnsi"/>
            <w:color w:val="595959" w:themeColor="text1" w:themeTint="A6"/>
            <w:sz w:val="18"/>
            <w:szCs w:val="18"/>
          </w:rPr>
          <w:instrText>NUMPAGES  \* Arabic  \* MERGEFORMAT</w:instrText>
        </w:r>
        <w:r w:rsidRPr="00BB0F5F">
          <w:rPr>
            <w:rFonts w:asciiTheme="majorHAnsi" w:hAnsiTheme="majorHAnsi" w:cstheme="majorHAnsi"/>
            <w:color w:val="595959" w:themeColor="text1" w:themeTint="A6"/>
            <w:sz w:val="18"/>
            <w:szCs w:val="18"/>
          </w:rPr>
          <w:fldChar w:fldCharType="separate"/>
        </w:r>
        <w:r>
          <w:rPr>
            <w:rFonts w:asciiTheme="majorHAnsi" w:hAnsiTheme="majorHAnsi" w:cstheme="majorHAnsi"/>
            <w:noProof/>
            <w:color w:val="595959" w:themeColor="text1" w:themeTint="A6"/>
            <w:sz w:val="18"/>
            <w:szCs w:val="18"/>
          </w:rPr>
          <w:t>9</w:t>
        </w:r>
        <w:r w:rsidRPr="00BB0F5F">
          <w:rPr>
            <w:rFonts w:asciiTheme="majorHAnsi" w:hAnsiTheme="majorHAnsi" w:cstheme="majorHAnsi"/>
            <w:color w:val="595959" w:themeColor="text1" w:themeTint="A6"/>
            <w:sz w:val="18"/>
            <w:szCs w:val="18"/>
          </w:rPr>
          <w:fldChar w:fldCharType="end"/>
        </w:r>
      </w:p>
      <w:p w14:paraId="0AD22D62" w14:textId="77777777" w:rsidR="002F259D" w:rsidRDefault="002F259D" w:rsidP="002F259D">
        <w:pPr>
          <w:pStyle w:val="Rodap"/>
          <w:rPr>
            <w:rFonts w:ascii="Arial" w:hAnsi="Arial" w:cs="Arial"/>
            <w:sz w:val="14"/>
            <w:szCs w:val="14"/>
          </w:rPr>
        </w:pPr>
        <w:bookmarkStart w:id="15" w:name="_Hlk135299665"/>
        <w:r>
          <w:rPr>
            <w:rFonts w:ascii="Arial" w:hAnsi="Arial" w:cs="Arial"/>
            <w:sz w:val="14"/>
            <w:szCs w:val="14"/>
          </w:rPr>
          <w:t>___________________________________________________________________________________________________________________________</w:t>
        </w:r>
      </w:p>
      <w:p w14:paraId="3C23B0B0" w14:textId="7065AA31" w:rsidR="002F259D" w:rsidRPr="00B9651D" w:rsidRDefault="00E7051A" w:rsidP="002F259D">
        <w:pPr>
          <w:pStyle w:val="Rodap"/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4"/>
            <w:szCs w:val="14"/>
          </w:rPr>
          <w:t>Minuta de Termo de Permissão de Uso</w:t>
        </w:r>
        <w:r w:rsidR="002F259D" w:rsidRPr="00244403">
          <w:rPr>
            <w:rFonts w:ascii="Arial" w:hAnsi="Arial" w:cs="Arial"/>
            <w:sz w:val="14"/>
            <w:szCs w:val="14"/>
          </w:rPr>
          <w:t xml:space="preserve"> </w:t>
        </w:r>
        <w:r w:rsidR="00280D42">
          <w:rPr>
            <w:rFonts w:ascii="Arial" w:hAnsi="Arial" w:cs="Arial"/>
            <w:sz w:val="14"/>
            <w:szCs w:val="14"/>
          </w:rPr>
          <w:t>- Aprovado pela Consultoria Jurídica</w:t>
        </w:r>
      </w:p>
      <w:p w14:paraId="403E3098" w14:textId="1E9CA32B" w:rsidR="002F259D" w:rsidRPr="00244403" w:rsidRDefault="00280D42" w:rsidP="002F259D">
        <w:pPr>
          <w:pStyle w:val="Rodap"/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4"/>
            <w:szCs w:val="14"/>
          </w:rPr>
          <w:t xml:space="preserve">Elaboração: </w:t>
        </w:r>
        <w:proofErr w:type="gramStart"/>
        <w:r>
          <w:rPr>
            <w:rFonts w:ascii="Arial" w:hAnsi="Arial" w:cs="Arial"/>
            <w:sz w:val="14"/>
            <w:szCs w:val="14"/>
          </w:rPr>
          <w:t>J</w:t>
        </w:r>
        <w:r w:rsidR="00E7051A">
          <w:rPr>
            <w:rFonts w:ascii="Arial" w:hAnsi="Arial" w:cs="Arial"/>
            <w:sz w:val="14"/>
            <w:szCs w:val="14"/>
          </w:rPr>
          <w:t>u</w:t>
        </w:r>
        <w:r>
          <w:rPr>
            <w:rFonts w:ascii="Arial" w:hAnsi="Arial" w:cs="Arial"/>
            <w:sz w:val="14"/>
            <w:szCs w:val="14"/>
          </w:rPr>
          <w:t>l</w:t>
        </w:r>
        <w:r w:rsidR="00E7051A">
          <w:rPr>
            <w:rFonts w:ascii="Arial" w:hAnsi="Arial" w:cs="Arial"/>
            <w:sz w:val="14"/>
            <w:szCs w:val="14"/>
          </w:rPr>
          <w:t>ho</w:t>
        </w:r>
        <w:proofErr w:type="gramEnd"/>
        <w:r w:rsidR="002F259D" w:rsidRPr="00244403">
          <w:rPr>
            <w:rFonts w:ascii="Arial" w:hAnsi="Arial" w:cs="Arial"/>
            <w:sz w:val="14"/>
            <w:szCs w:val="14"/>
          </w:rPr>
          <w:t>/202</w:t>
        </w:r>
        <w:r w:rsidR="00E7051A">
          <w:rPr>
            <w:rFonts w:ascii="Arial" w:hAnsi="Arial" w:cs="Arial"/>
            <w:sz w:val="14"/>
            <w:szCs w:val="14"/>
          </w:rPr>
          <w:t>4</w:t>
        </w:r>
      </w:p>
    </w:sdtContent>
  </w:sdt>
  <w:bookmarkEnd w:id="15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5413562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22CC736C" w14:textId="77777777" w:rsidR="00A424E3" w:rsidRPr="00BB0F5F" w:rsidRDefault="00A424E3" w:rsidP="00A424E3">
        <w:pPr>
          <w:pStyle w:val="Rodap"/>
          <w:jc w:val="right"/>
          <w:rPr>
            <w:rFonts w:asciiTheme="majorHAnsi" w:hAnsiTheme="majorHAnsi" w:cstheme="majorHAnsi"/>
            <w:color w:val="7F7F7F" w:themeColor="text1" w:themeTint="80"/>
            <w:sz w:val="18"/>
            <w:szCs w:val="18"/>
          </w:rPr>
        </w:pPr>
        <w:r w:rsidRPr="00BB0F5F">
          <w:rPr>
            <w:rFonts w:asciiTheme="majorHAnsi" w:hAnsiTheme="majorHAnsi" w:cstheme="majorHAnsi"/>
            <w:color w:val="595959" w:themeColor="text1" w:themeTint="A6"/>
            <w:sz w:val="18"/>
            <w:szCs w:val="18"/>
          </w:rPr>
          <w:t xml:space="preserve">Página </w:t>
        </w:r>
        <w:r w:rsidRPr="00BB0F5F">
          <w:rPr>
            <w:rFonts w:asciiTheme="majorHAnsi" w:hAnsiTheme="majorHAnsi" w:cstheme="majorHAnsi"/>
            <w:color w:val="595959" w:themeColor="text1" w:themeTint="A6"/>
            <w:sz w:val="18"/>
            <w:szCs w:val="18"/>
          </w:rPr>
          <w:fldChar w:fldCharType="begin"/>
        </w:r>
        <w:r w:rsidRPr="00BB0F5F">
          <w:rPr>
            <w:rFonts w:asciiTheme="majorHAnsi" w:hAnsiTheme="majorHAnsi" w:cstheme="majorHAnsi"/>
            <w:color w:val="595959" w:themeColor="text1" w:themeTint="A6"/>
            <w:sz w:val="18"/>
            <w:szCs w:val="18"/>
          </w:rPr>
          <w:instrText>PAGE   \* MERGEFORMAT</w:instrText>
        </w:r>
        <w:r w:rsidRPr="00BB0F5F">
          <w:rPr>
            <w:rFonts w:asciiTheme="majorHAnsi" w:hAnsiTheme="majorHAnsi" w:cstheme="majorHAnsi"/>
            <w:color w:val="595959" w:themeColor="text1" w:themeTint="A6"/>
            <w:sz w:val="18"/>
            <w:szCs w:val="18"/>
          </w:rPr>
          <w:fldChar w:fldCharType="separate"/>
        </w:r>
        <w:r>
          <w:rPr>
            <w:rFonts w:asciiTheme="majorHAnsi" w:hAnsiTheme="majorHAnsi" w:cstheme="majorHAnsi"/>
            <w:color w:val="595959" w:themeColor="text1" w:themeTint="A6"/>
            <w:sz w:val="18"/>
            <w:szCs w:val="18"/>
          </w:rPr>
          <w:t>2</w:t>
        </w:r>
        <w:r w:rsidRPr="00BB0F5F">
          <w:rPr>
            <w:rFonts w:asciiTheme="majorHAnsi" w:hAnsiTheme="majorHAnsi" w:cstheme="majorHAnsi"/>
            <w:color w:val="595959" w:themeColor="text1" w:themeTint="A6"/>
            <w:sz w:val="18"/>
            <w:szCs w:val="18"/>
          </w:rPr>
          <w:fldChar w:fldCharType="end"/>
        </w:r>
        <w:r w:rsidRPr="00BB0F5F">
          <w:rPr>
            <w:rFonts w:asciiTheme="majorHAnsi" w:hAnsiTheme="majorHAnsi" w:cstheme="majorHAnsi"/>
            <w:color w:val="595959" w:themeColor="text1" w:themeTint="A6"/>
            <w:sz w:val="18"/>
            <w:szCs w:val="18"/>
          </w:rPr>
          <w:t xml:space="preserve"> | </w:t>
        </w:r>
        <w:r w:rsidRPr="00BB0F5F">
          <w:rPr>
            <w:rFonts w:asciiTheme="majorHAnsi" w:hAnsiTheme="majorHAnsi" w:cstheme="majorHAnsi"/>
            <w:color w:val="595959" w:themeColor="text1" w:themeTint="A6"/>
            <w:sz w:val="18"/>
            <w:szCs w:val="18"/>
          </w:rPr>
          <w:fldChar w:fldCharType="begin"/>
        </w:r>
        <w:r w:rsidRPr="00BB0F5F">
          <w:rPr>
            <w:rFonts w:asciiTheme="majorHAnsi" w:hAnsiTheme="majorHAnsi" w:cstheme="majorHAnsi"/>
            <w:color w:val="595959" w:themeColor="text1" w:themeTint="A6"/>
            <w:sz w:val="18"/>
            <w:szCs w:val="18"/>
          </w:rPr>
          <w:instrText>NUMPAGES  \* Arabic  \* MERGEFORMAT</w:instrText>
        </w:r>
        <w:r w:rsidRPr="00BB0F5F">
          <w:rPr>
            <w:rFonts w:asciiTheme="majorHAnsi" w:hAnsiTheme="majorHAnsi" w:cstheme="majorHAnsi"/>
            <w:color w:val="595959" w:themeColor="text1" w:themeTint="A6"/>
            <w:sz w:val="18"/>
            <w:szCs w:val="18"/>
          </w:rPr>
          <w:fldChar w:fldCharType="separate"/>
        </w:r>
        <w:r>
          <w:rPr>
            <w:rFonts w:asciiTheme="majorHAnsi" w:hAnsiTheme="majorHAnsi" w:cstheme="majorHAnsi"/>
            <w:color w:val="595959" w:themeColor="text1" w:themeTint="A6"/>
            <w:sz w:val="18"/>
            <w:szCs w:val="18"/>
          </w:rPr>
          <w:t>8</w:t>
        </w:r>
        <w:r w:rsidRPr="00BB0F5F">
          <w:rPr>
            <w:rFonts w:asciiTheme="majorHAnsi" w:hAnsiTheme="majorHAnsi" w:cstheme="majorHAnsi"/>
            <w:color w:val="595959" w:themeColor="text1" w:themeTint="A6"/>
            <w:sz w:val="18"/>
            <w:szCs w:val="18"/>
          </w:rPr>
          <w:fldChar w:fldCharType="end"/>
        </w:r>
      </w:p>
      <w:p w14:paraId="1874C416" w14:textId="77777777" w:rsidR="00A424E3" w:rsidRDefault="00A424E3" w:rsidP="00A424E3">
        <w:pPr>
          <w:pStyle w:val="Rodap"/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4"/>
            <w:szCs w:val="14"/>
          </w:rPr>
          <w:t>___________________________________________________________________________________________________________________________</w:t>
        </w:r>
      </w:p>
      <w:p w14:paraId="52934F44" w14:textId="77777777" w:rsidR="00A424E3" w:rsidRPr="00B9651D" w:rsidRDefault="00A424E3" w:rsidP="00A424E3">
        <w:pPr>
          <w:pStyle w:val="Rodap"/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4"/>
            <w:szCs w:val="14"/>
          </w:rPr>
          <w:t>Minuta de Termo de Permissão de Uso</w:t>
        </w:r>
        <w:r w:rsidRPr="00244403">
          <w:rPr>
            <w:rFonts w:ascii="Arial" w:hAnsi="Arial" w:cs="Arial"/>
            <w:sz w:val="14"/>
            <w:szCs w:val="14"/>
          </w:rPr>
          <w:t xml:space="preserve"> - Lei nº 14.133, de 2021.</w:t>
        </w:r>
      </w:p>
      <w:p w14:paraId="5C626DC7" w14:textId="189A7DE0" w:rsidR="00A424E3" w:rsidRPr="00A424E3" w:rsidRDefault="00AA21B1">
        <w:pPr>
          <w:pStyle w:val="Rodap"/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4"/>
            <w:szCs w:val="14"/>
          </w:rPr>
          <w:t>Atualização</w:t>
        </w:r>
        <w:r w:rsidR="00A424E3" w:rsidRPr="00244403">
          <w:rPr>
            <w:rFonts w:ascii="Arial" w:hAnsi="Arial" w:cs="Arial"/>
            <w:sz w:val="14"/>
            <w:szCs w:val="14"/>
          </w:rPr>
          <w:t xml:space="preserve">: </w:t>
        </w:r>
        <w:r>
          <w:rPr>
            <w:rFonts w:ascii="Arial" w:hAnsi="Arial" w:cs="Arial"/>
            <w:sz w:val="14"/>
            <w:szCs w:val="14"/>
          </w:rPr>
          <w:t>10</w:t>
        </w:r>
        <w:r w:rsidR="00A424E3" w:rsidRPr="00244403">
          <w:rPr>
            <w:rFonts w:ascii="Arial" w:hAnsi="Arial" w:cs="Arial"/>
            <w:sz w:val="14"/>
            <w:szCs w:val="14"/>
          </w:rPr>
          <w:t>/202</w:t>
        </w:r>
        <w:r>
          <w:rPr>
            <w:rFonts w:ascii="Arial" w:hAnsi="Arial" w:cs="Arial"/>
            <w:sz w:val="14"/>
            <w:szCs w:val="14"/>
          </w:rPr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2F75F" w14:textId="77777777" w:rsidR="000341D7" w:rsidRDefault="000341D7" w:rsidP="00074966">
      <w:r>
        <w:separator/>
      </w:r>
    </w:p>
  </w:footnote>
  <w:footnote w:type="continuationSeparator" w:id="0">
    <w:p w14:paraId="6AEAD4A8" w14:textId="77777777" w:rsidR="000341D7" w:rsidRDefault="000341D7" w:rsidP="00074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DBDC" w14:textId="1A6AA62E" w:rsidR="00F97C2E" w:rsidRDefault="00F8171F">
    <w:pPr>
      <w:pStyle w:val="Cabealho"/>
    </w:pPr>
    <w:r>
      <w:rPr>
        <w:noProof/>
      </w:rPr>
      <w:pict w14:anchorId="2225AD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5" type="#_x0000_t136" style="position:absolute;margin-left:0;margin-top:0;width:509.55pt;height:169.85pt;rotation:315;z-index:-251655168;mso-position-horizontal:center;mso-position-horizontal-relative:margin;mso-position-vertical:center;mso-position-vertical-relative:margin" o:allowincell="f" fillcolor="silver" stroked="f">
          <v:textpath style="font-family:&quot;Ecofont_Spranq_eco_Sans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F171" w14:textId="71CD332E" w:rsidR="002F259D" w:rsidRPr="004D1774" w:rsidRDefault="00F8171F" w:rsidP="002F259D">
    <w:pPr>
      <w:pStyle w:val="Cabealho"/>
      <w:jc w:val="right"/>
      <w:rPr>
        <w:rFonts w:asciiTheme="majorHAnsi" w:hAnsiTheme="majorHAnsi" w:cstheme="majorHAnsi"/>
      </w:rPr>
    </w:pPr>
    <w:r>
      <w:rPr>
        <w:noProof/>
      </w:rPr>
      <w:pict w14:anchorId="3275F1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6" type="#_x0000_t136" style="position:absolute;left:0;text-align:left;margin-left:0;margin-top:0;width:509.55pt;height:169.85pt;rotation:315;z-index:-251653120;mso-position-horizontal:center;mso-position-horizontal-relative:margin;mso-position-vertical:center;mso-position-vertical-relative:margin" o:allowincell="f" fillcolor="silver" stroked="f">
          <v:textpath style="font-family:&quot;Ecofont_Spranq_eco_Sans&quot;;font-size:1pt" string="Minu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84A0" w14:textId="52B6CA33" w:rsidR="002F259D" w:rsidRDefault="00F8171F" w:rsidP="00074966">
    <w:pPr>
      <w:pStyle w:val="Cabealho"/>
      <w:rPr>
        <w:b/>
        <w:bCs/>
      </w:rPr>
    </w:pPr>
    <w:r>
      <w:rPr>
        <w:noProof/>
      </w:rPr>
      <w:pict w14:anchorId="54929D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34" type="#_x0000_t136" style="position:absolute;margin-left:0;margin-top:0;width:509.55pt;height:169.85pt;rotation:315;z-index:-251657216;mso-position-horizontal:center;mso-position-horizontal-relative:margin;mso-position-vertical:center;mso-position-vertical-relative:margin" o:allowincell="f" fillcolor="silver" stroked="f">
          <v:textpath style="font-family:&quot;Ecofont_Spranq_eco_Sans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2209"/>
    <w:multiLevelType w:val="multilevel"/>
    <w:tmpl w:val="03DB2209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4021BCA"/>
    <w:multiLevelType w:val="multilevel"/>
    <w:tmpl w:val="9E08133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9644F2"/>
    <w:multiLevelType w:val="multilevel"/>
    <w:tmpl w:val="249644F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15811F4"/>
    <w:multiLevelType w:val="multilevel"/>
    <w:tmpl w:val="BF0CC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6C5526"/>
    <w:multiLevelType w:val="multilevel"/>
    <w:tmpl w:val="21FE929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88E20E7"/>
    <w:multiLevelType w:val="multilevel"/>
    <w:tmpl w:val="6BC27D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B27AE1"/>
    <w:multiLevelType w:val="multilevel"/>
    <w:tmpl w:val="50B27AE1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2B57B8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8" w15:restartNumberingAfterBreak="0">
    <w:nsid w:val="557117F8"/>
    <w:multiLevelType w:val="multilevel"/>
    <w:tmpl w:val="557117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6B64F10"/>
    <w:multiLevelType w:val="multilevel"/>
    <w:tmpl w:val="56B64F1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703523F"/>
    <w:multiLevelType w:val="multilevel"/>
    <w:tmpl w:val="C9D46B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78B2B86"/>
    <w:multiLevelType w:val="multilevel"/>
    <w:tmpl w:val="578B2B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C55058"/>
    <w:multiLevelType w:val="multilevel"/>
    <w:tmpl w:val="21AA001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Theme="majorHAnsi" w:hAnsiTheme="majorHAnsi" w:cstheme="majorHAnsi"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FF91681"/>
    <w:multiLevelType w:val="multilevel"/>
    <w:tmpl w:val="5FF9168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E331E9"/>
    <w:multiLevelType w:val="multilevel"/>
    <w:tmpl w:val="AF4C62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5EC5A37"/>
    <w:multiLevelType w:val="multilevel"/>
    <w:tmpl w:val="356483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D0D593C"/>
    <w:multiLevelType w:val="multilevel"/>
    <w:tmpl w:val="6D0D593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7B398E"/>
    <w:multiLevelType w:val="multilevel"/>
    <w:tmpl w:val="6E7B398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0C44E43"/>
    <w:multiLevelType w:val="multilevel"/>
    <w:tmpl w:val="70C44E43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805BDE"/>
    <w:multiLevelType w:val="multilevel"/>
    <w:tmpl w:val="C232754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C300E5A"/>
    <w:multiLevelType w:val="multilevel"/>
    <w:tmpl w:val="1270D5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F4306A5"/>
    <w:multiLevelType w:val="multilevel"/>
    <w:tmpl w:val="7F4306A5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58761840">
    <w:abstractNumId w:val="0"/>
  </w:num>
  <w:num w:numId="2" w16cid:durableId="1989704259">
    <w:abstractNumId w:val="14"/>
  </w:num>
  <w:num w:numId="3" w16cid:durableId="1096750351">
    <w:abstractNumId w:val="18"/>
  </w:num>
  <w:num w:numId="4" w16cid:durableId="1606772371">
    <w:abstractNumId w:val="13"/>
  </w:num>
  <w:num w:numId="5" w16cid:durableId="767772295">
    <w:abstractNumId w:val="21"/>
  </w:num>
  <w:num w:numId="6" w16cid:durableId="2116368124">
    <w:abstractNumId w:val="7"/>
  </w:num>
  <w:num w:numId="7" w16cid:durableId="67387633">
    <w:abstractNumId w:val="20"/>
  </w:num>
  <w:num w:numId="8" w16cid:durableId="1806894767">
    <w:abstractNumId w:val="8"/>
  </w:num>
  <w:num w:numId="9" w16cid:durableId="841625859">
    <w:abstractNumId w:val="10"/>
  </w:num>
  <w:num w:numId="10" w16cid:durableId="702752514">
    <w:abstractNumId w:val="5"/>
  </w:num>
  <w:num w:numId="11" w16cid:durableId="1313631861">
    <w:abstractNumId w:val="17"/>
  </w:num>
  <w:num w:numId="12" w16cid:durableId="40054304">
    <w:abstractNumId w:val="12"/>
  </w:num>
  <w:num w:numId="13" w16cid:durableId="285356331">
    <w:abstractNumId w:val="1"/>
  </w:num>
  <w:num w:numId="14" w16cid:durableId="152182538">
    <w:abstractNumId w:val="4"/>
  </w:num>
  <w:num w:numId="15" w16cid:durableId="2146963582">
    <w:abstractNumId w:val="15"/>
  </w:num>
  <w:num w:numId="16" w16cid:durableId="427190915">
    <w:abstractNumId w:val="19"/>
  </w:num>
  <w:num w:numId="17" w16cid:durableId="749043287">
    <w:abstractNumId w:val="9"/>
  </w:num>
  <w:num w:numId="18" w16cid:durableId="1027292958">
    <w:abstractNumId w:val="3"/>
  </w:num>
  <w:num w:numId="19" w16cid:durableId="954990836">
    <w:abstractNumId w:val="16"/>
  </w:num>
  <w:num w:numId="20" w16cid:durableId="1431661914">
    <w:abstractNumId w:val="11"/>
  </w:num>
  <w:num w:numId="21" w16cid:durableId="792286881">
    <w:abstractNumId w:val="2"/>
  </w:num>
  <w:num w:numId="22" w16cid:durableId="78697298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se Aparecido Ribeiro">
    <w15:presenceInfo w15:providerId="AD" w15:userId="S-1-5-21-2262998665-2969291655-1460836397-15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66"/>
    <w:rsid w:val="000341D7"/>
    <w:rsid w:val="00046CE6"/>
    <w:rsid w:val="00051AB6"/>
    <w:rsid w:val="00074966"/>
    <w:rsid w:val="00077EB6"/>
    <w:rsid w:val="00093BE6"/>
    <w:rsid w:val="000B2D08"/>
    <w:rsid w:val="000D56EB"/>
    <w:rsid w:val="000F65C1"/>
    <w:rsid w:val="001046DD"/>
    <w:rsid w:val="0011483D"/>
    <w:rsid w:val="00116995"/>
    <w:rsid w:val="001355F5"/>
    <w:rsid w:val="00143396"/>
    <w:rsid w:val="00150AE7"/>
    <w:rsid w:val="00150AFD"/>
    <w:rsid w:val="00171ACB"/>
    <w:rsid w:val="001E777B"/>
    <w:rsid w:val="001F31F3"/>
    <w:rsid w:val="00280D42"/>
    <w:rsid w:val="002F0854"/>
    <w:rsid w:val="002F259D"/>
    <w:rsid w:val="002F35EE"/>
    <w:rsid w:val="00374129"/>
    <w:rsid w:val="003908BF"/>
    <w:rsid w:val="0039492E"/>
    <w:rsid w:val="003E1D75"/>
    <w:rsid w:val="003E53A7"/>
    <w:rsid w:val="003F0822"/>
    <w:rsid w:val="004202E9"/>
    <w:rsid w:val="00450CD7"/>
    <w:rsid w:val="00463212"/>
    <w:rsid w:val="00473A4A"/>
    <w:rsid w:val="00484E0F"/>
    <w:rsid w:val="004D6DB2"/>
    <w:rsid w:val="004F23AD"/>
    <w:rsid w:val="00502C40"/>
    <w:rsid w:val="00537D64"/>
    <w:rsid w:val="005518FF"/>
    <w:rsid w:val="00552BF9"/>
    <w:rsid w:val="00586ECA"/>
    <w:rsid w:val="006078D6"/>
    <w:rsid w:val="00671C26"/>
    <w:rsid w:val="006852E2"/>
    <w:rsid w:val="006916F6"/>
    <w:rsid w:val="006A1167"/>
    <w:rsid w:val="006D67D6"/>
    <w:rsid w:val="00793469"/>
    <w:rsid w:val="007A7712"/>
    <w:rsid w:val="007C74CF"/>
    <w:rsid w:val="007F7FE8"/>
    <w:rsid w:val="008C7CD0"/>
    <w:rsid w:val="008F0155"/>
    <w:rsid w:val="0093615B"/>
    <w:rsid w:val="00937B58"/>
    <w:rsid w:val="009711A4"/>
    <w:rsid w:val="00997BAD"/>
    <w:rsid w:val="009B01DE"/>
    <w:rsid w:val="009B538D"/>
    <w:rsid w:val="00A14591"/>
    <w:rsid w:val="00A2277A"/>
    <w:rsid w:val="00A338BA"/>
    <w:rsid w:val="00A424E3"/>
    <w:rsid w:val="00A83281"/>
    <w:rsid w:val="00AA21B1"/>
    <w:rsid w:val="00AB2EA9"/>
    <w:rsid w:val="00AF7052"/>
    <w:rsid w:val="00B910F2"/>
    <w:rsid w:val="00B97607"/>
    <w:rsid w:val="00BA61F7"/>
    <w:rsid w:val="00BB36E5"/>
    <w:rsid w:val="00BC73AC"/>
    <w:rsid w:val="00C23196"/>
    <w:rsid w:val="00C60D68"/>
    <w:rsid w:val="00C74D82"/>
    <w:rsid w:val="00C97DFA"/>
    <w:rsid w:val="00CB01DC"/>
    <w:rsid w:val="00CB7171"/>
    <w:rsid w:val="00CC60C9"/>
    <w:rsid w:val="00CE0F4D"/>
    <w:rsid w:val="00CF2A2C"/>
    <w:rsid w:val="00D21A0B"/>
    <w:rsid w:val="00D54320"/>
    <w:rsid w:val="00D62A99"/>
    <w:rsid w:val="00D976DA"/>
    <w:rsid w:val="00DD23FA"/>
    <w:rsid w:val="00E50812"/>
    <w:rsid w:val="00E61729"/>
    <w:rsid w:val="00E6766F"/>
    <w:rsid w:val="00E7051A"/>
    <w:rsid w:val="00E7199D"/>
    <w:rsid w:val="00E942E4"/>
    <w:rsid w:val="00EA2E92"/>
    <w:rsid w:val="00EB7CF7"/>
    <w:rsid w:val="00ED64C3"/>
    <w:rsid w:val="00F8171F"/>
    <w:rsid w:val="00F90B63"/>
    <w:rsid w:val="00F97C2E"/>
    <w:rsid w:val="00FA023D"/>
    <w:rsid w:val="00FB555B"/>
    <w:rsid w:val="00FC157E"/>
    <w:rsid w:val="00FC6031"/>
    <w:rsid w:val="00FD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3FDF1"/>
  <w15:docId w15:val="{5FD454EF-8E8C-43E8-B17E-0E1F67A8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4966"/>
    <w:pPr>
      <w:spacing w:after="0" w:line="240" w:lineRule="auto"/>
    </w:pPr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074966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07496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uiPriority w:val="99"/>
    <w:rsid w:val="00074966"/>
    <w:rPr>
      <w:color w:val="000080"/>
      <w:u w:val="single"/>
    </w:rPr>
  </w:style>
  <w:style w:type="paragraph" w:styleId="Cabealho">
    <w:name w:val="header"/>
    <w:basedOn w:val="Normal"/>
    <w:link w:val="CabealhoChar"/>
    <w:rsid w:val="000749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74966"/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0749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074966"/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qFormat/>
    <w:rsid w:val="0007496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074966"/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table" w:customStyle="1" w:styleId="Tabelacomgrade1">
    <w:name w:val="Tabela com grade1"/>
    <w:basedOn w:val="Tabelanormal"/>
    <w:next w:val="Tabelacomgrade"/>
    <w:qFormat/>
    <w:rsid w:val="0007496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">
    <w:name w:val="Tabela com grade2"/>
    <w:basedOn w:val="Tabelanormal"/>
    <w:next w:val="Tabelacomgrade"/>
    <w:qFormat/>
    <w:rsid w:val="0007496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next w:val="Tabelacomgrade"/>
    <w:qFormat/>
    <w:rsid w:val="0007496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qFormat/>
    <w:rsid w:val="00074966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259D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59D"/>
    <w:rPr>
      <w:rFonts w:ascii="Tahoma" w:eastAsiaTheme="minorEastAsia" w:hAnsi="Tahoma" w:cs="Tahoma"/>
      <w:kern w:val="0"/>
      <w:sz w:val="16"/>
      <w:szCs w:val="16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473A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3A4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3A4A"/>
    <w:rPr>
      <w:rFonts w:ascii="Ecofont_Spranq_eco_Sans" w:eastAsiaTheme="minorEastAsia" w:hAnsi="Ecofont_Spranq_eco_Sans" w:cs="Tahoma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3A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3A4A"/>
    <w:rPr>
      <w:rFonts w:ascii="Ecofont_Spranq_eco_Sans" w:eastAsiaTheme="minorEastAsia" w:hAnsi="Ecofont_Spranq_eco_Sans" w:cs="Tahoma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lanalto.gov.br/ccivil_03/_ato2019-2022/2021/lei/L14133.htm" TargetMode="External"/><Relationship Id="rId18" Type="http://schemas.openxmlformats.org/officeDocument/2006/relationships/hyperlink" Target="http://www.planalto.gov.br/ccivil_03/_ato2019-2022/2021/lei/L14133.htm" TargetMode="External"/><Relationship Id="rId26" Type="http://schemas.openxmlformats.org/officeDocument/2006/relationships/hyperlink" Target="http://www.planalto.gov.br/ccivil_03/_ato2019-2022/2021/lei/L14133.htm" TargetMode="External"/><Relationship Id="rId39" Type="http://schemas.openxmlformats.org/officeDocument/2006/relationships/footer" Target="footer2.xml"/><Relationship Id="rId21" Type="http://schemas.openxmlformats.org/officeDocument/2006/relationships/hyperlink" Target="http://www.planalto.gov.br/ccivil_03/_ato2019-2022/2021/lei/L14133.htm" TargetMode="External"/><Relationship Id="rId34" Type="http://schemas.openxmlformats.org/officeDocument/2006/relationships/hyperlink" Target="http://www.planalto.gov.br/ccivil_03/_ato2019-2022/2021/lei/L14133.htm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planalto.gov.br/ccivil_03/_ato2019-2022/2021/lei/L14133.htm" TargetMode="External"/><Relationship Id="rId20" Type="http://schemas.openxmlformats.org/officeDocument/2006/relationships/hyperlink" Target="http://www.planalto.gov.br/ccivil_03/_ato2019-2022/2021/lei/L14133.htm" TargetMode="External"/><Relationship Id="rId29" Type="http://schemas.openxmlformats.org/officeDocument/2006/relationships/hyperlink" Target="http://www.planalto.gov.br/ccivil_03/_ato2019-2022/2021/lei/L14133.htm" TargetMode="External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24" Type="http://schemas.openxmlformats.org/officeDocument/2006/relationships/hyperlink" Target="https://www.planalto.gov.br/ccivil_03/_ato2011-2014/2013/lei/l12846.htm" TargetMode="External"/><Relationship Id="rId32" Type="http://schemas.openxmlformats.org/officeDocument/2006/relationships/hyperlink" Target="https://www.planalto.gov.br/ccivil_03/_ato2011-2014/2011/lei/l12527.htm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_03/_ato2019-2022/2021/lei/L14133.htm" TargetMode="External"/><Relationship Id="rId23" Type="http://schemas.openxmlformats.org/officeDocument/2006/relationships/hyperlink" Target="http://www.planalto.gov.br/ccivil_03/_ato2019-2022/2021/lei/L14133.htm" TargetMode="External"/><Relationship Id="rId28" Type="http://schemas.openxmlformats.org/officeDocument/2006/relationships/hyperlink" Target="http://www.planalto.gov.br/ccivil_03/_ato2019-2022/2021/lei/L14133.htm" TargetMode="External"/><Relationship Id="rId36" Type="http://schemas.openxmlformats.org/officeDocument/2006/relationships/header" Target="header2.xml"/><Relationship Id="rId10" Type="http://schemas.microsoft.com/office/2011/relationships/commentsExtended" Target="commentsExtended.xml"/><Relationship Id="rId19" Type="http://schemas.openxmlformats.org/officeDocument/2006/relationships/hyperlink" Target="http://www.planalto.gov.br/ccivil_03/_ato2019-2022/2021/lei/L14133.htm" TargetMode="External"/><Relationship Id="rId31" Type="http://schemas.openxmlformats.org/officeDocument/2006/relationships/hyperlink" Target="http://www.planalto.gov.br/ccivil_03/_ato2019-2022/2021/lei/L14133.htm" TargetMode="Externa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://www.planalto.gov.br/ccivil_03/_ato2019-2022/2021/lei/L14133.htm" TargetMode="External"/><Relationship Id="rId22" Type="http://schemas.openxmlformats.org/officeDocument/2006/relationships/hyperlink" Target="http://www.planalto.gov.br/ccivil_03/_ato2019-2022/2021/lei/L14133.htm" TargetMode="External"/><Relationship Id="rId27" Type="http://schemas.openxmlformats.org/officeDocument/2006/relationships/hyperlink" Target="http://www.planalto.gov.br/ccivil_03/_ato2019-2022/2021/lei/L14133.htm" TargetMode="External"/><Relationship Id="rId30" Type="http://schemas.openxmlformats.org/officeDocument/2006/relationships/hyperlink" Target="https://www.planalto.gov.br/ccivil_03/leis/l8078compilado.htm" TargetMode="External"/><Relationship Id="rId35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microsoft.com/office/2018/08/relationships/commentsExtensible" Target="commentsExtensible.xml"/><Relationship Id="rId17" Type="http://schemas.openxmlformats.org/officeDocument/2006/relationships/hyperlink" Target="http://www.planalto.gov.br/ccivil_03/_ato2019-2022/2021/lei/L14133.htm" TargetMode="External"/><Relationship Id="rId25" Type="http://schemas.openxmlformats.org/officeDocument/2006/relationships/hyperlink" Target="http://www.planalto.gov.br/ccivil_03/_ato2019-2022/2021/lei/L14133.htm" TargetMode="External"/><Relationship Id="rId33" Type="http://schemas.openxmlformats.org/officeDocument/2006/relationships/hyperlink" Target="https://www.planalto.gov.br/ccivil_03/_ato2011-2014/2012/decreto/d7724.htm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9D9E0-50BA-461E-AC04-F9DB8BBD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4033</Words>
  <Characters>21783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Aparecido Ribeiro</dc:creator>
  <cp:keywords/>
  <dc:description/>
  <cp:lastModifiedBy>Pedro Gurkevicz Ribeiro</cp:lastModifiedBy>
  <cp:revision>11</cp:revision>
  <dcterms:created xsi:type="dcterms:W3CDTF">2024-07-10T14:30:00Z</dcterms:created>
  <dcterms:modified xsi:type="dcterms:W3CDTF">2025-12-17T19:54:00Z</dcterms:modified>
</cp:coreProperties>
</file>